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08065" w14:textId="77777777" w:rsidR="00343BD6" w:rsidRDefault="00343BD6" w:rsidP="00F409CF">
      <w:pPr>
        <w:jc w:val="both"/>
        <w:rPr>
          <w:rFonts w:ascii="Arial" w:hAnsi="Arial" w:cs="Arial"/>
          <w:sz w:val="22"/>
          <w:szCs w:val="22"/>
          <w:lang w:val="it-CH"/>
        </w:rPr>
      </w:pPr>
    </w:p>
    <w:p w14:paraId="3E1A7171" w14:textId="77777777" w:rsidR="00343BD6" w:rsidRDefault="00343BD6" w:rsidP="00F409CF">
      <w:pPr>
        <w:jc w:val="both"/>
        <w:rPr>
          <w:rFonts w:ascii="Arial" w:hAnsi="Arial" w:cs="Arial"/>
          <w:sz w:val="22"/>
          <w:szCs w:val="22"/>
          <w:lang w:val="it-CH"/>
        </w:rPr>
      </w:pPr>
    </w:p>
    <w:p w14:paraId="177ED239" w14:textId="77777777" w:rsidR="00343BD6" w:rsidRDefault="00343BD6" w:rsidP="00F409CF">
      <w:pPr>
        <w:jc w:val="both"/>
        <w:outlineLvl w:val="0"/>
        <w:rPr>
          <w:rFonts w:ascii="Arial" w:hAnsi="Arial" w:cs="Arial"/>
          <w:b/>
          <w:sz w:val="28"/>
          <w:szCs w:val="28"/>
          <w:lang w:val="it-CH"/>
        </w:rPr>
      </w:pPr>
      <w:r>
        <w:rPr>
          <w:rFonts w:ascii="Arial" w:hAnsi="Arial" w:cs="Arial"/>
          <w:b/>
          <w:sz w:val="28"/>
          <w:szCs w:val="28"/>
          <w:lang w:val="it-CH"/>
        </w:rPr>
        <w:t>Monizione iniziale</w:t>
      </w:r>
    </w:p>
    <w:p w14:paraId="775383D5" w14:textId="77777777" w:rsidR="00343BD6" w:rsidRDefault="00343BD6" w:rsidP="00F409CF">
      <w:pPr>
        <w:jc w:val="both"/>
        <w:rPr>
          <w:rFonts w:ascii="Arial" w:hAnsi="Arial"/>
          <w:sz w:val="22"/>
          <w:lang w:val="it-CH"/>
        </w:rPr>
      </w:pPr>
    </w:p>
    <w:p w14:paraId="59F58C3F" w14:textId="77777777" w:rsidR="00343BD6" w:rsidRDefault="00343BD6" w:rsidP="00F409CF">
      <w:pPr>
        <w:jc w:val="both"/>
        <w:rPr>
          <w:rFonts w:ascii="Arial" w:hAnsi="Arial" w:cs="Arial"/>
          <w:sz w:val="22"/>
          <w:szCs w:val="22"/>
          <w:lang w:val="it-CH"/>
        </w:rPr>
      </w:pPr>
      <w:r>
        <w:rPr>
          <w:rFonts w:ascii="Arial" w:hAnsi="Arial" w:cs="Arial"/>
          <w:sz w:val="22"/>
          <w:szCs w:val="22"/>
          <w:lang w:val="it-CH"/>
        </w:rPr>
        <w:t>La Buona Notizia è stata affidata a noi cristiani, e pertanto siamo chiamati ad annunciare nel mondo di oggi questo amore che Dio ha per gli uomini e le donne del nostro tempo.</w:t>
      </w:r>
    </w:p>
    <w:p w14:paraId="3C122F1E" w14:textId="77777777" w:rsidR="00343BD6" w:rsidRDefault="00343BD6" w:rsidP="00F409CF">
      <w:pPr>
        <w:jc w:val="both"/>
        <w:rPr>
          <w:rFonts w:ascii="Arial" w:hAnsi="Arial" w:cs="Arial"/>
          <w:sz w:val="22"/>
          <w:szCs w:val="22"/>
          <w:lang w:val="it-CH"/>
        </w:rPr>
      </w:pPr>
    </w:p>
    <w:p w14:paraId="20A670C3" w14:textId="77777777" w:rsidR="00343BD6" w:rsidRDefault="00343BD6" w:rsidP="00F409CF">
      <w:pPr>
        <w:jc w:val="both"/>
        <w:rPr>
          <w:rFonts w:ascii="Arial" w:hAnsi="Arial" w:cs="Arial"/>
          <w:sz w:val="22"/>
          <w:szCs w:val="22"/>
          <w:lang w:val="it-CH"/>
        </w:rPr>
      </w:pPr>
      <w:r>
        <w:rPr>
          <w:rFonts w:ascii="Arial" w:hAnsi="Arial" w:cs="Arial"/>
          <w:sz w:val="22"/>
          <w:szCs w:val="22"/>
          <w:lang w:val="it-CH"/>
        </w:rPr>
        <w:t>I nostri vescovi hanno voluto dare alla VI Domenica del Tempo pasquale un tocco partico</w:t>
      </w:r>
      <w:r w:rsidR="00DC6A91">
        <w:rPr>
          <w:rFonts w:ascii="Arial" w:hAnsi="Arial" w:cs="Arial"/>
          <w:sz w:val="22"/>
          <w:szCs w:val="22"/>
          <w:lang w:val="it-CH"/>
        </w:rPr>
        <w:t>lare essendo questa anche la 47</w:t>
      </w:r>
      <w:r>
        <w:rPr>
          <w:rFonts w:ascii="Arial" w:hAnsi="Arial" w:cs="Arial"/>
          <w:sz w:val="22"/>
          <w:szCs w:val="22"/>
          <w:lang w:val="it-CH"/>
        </w:rPr>
        <w:t xml:space="preserve"> Domenica dei Media. Ispirati dal tema: «Buone notizie in più», i nostri vescovi ci invitano ad adoperarci per annunciare la Buona Notizia affinché possa occupare oggi il posto che le spetta nelle discussioni quotidiane, nella stampa, alla radio o alla televisione, su Internet, ma anche e soprattutto in fondo ai nostri cuori.</w:t>
      </w:r>
    </w:p>
    <w:p w14:paraId="2C409AAB" w14:textId="77777777" w:rsidR="00343BD6" w:rsidRDefault="00343BD6" w:rsidP="00F409CF">
      <w:pPr>
        <w:jc w:val="both"/>
        <w:rPr>
          <w:rFonts w:ascii="Arial" w:hAnsi="Arial" w:cs="Arial"/>
          <w:sz w:val="22"/>
          <w:szCs w:val="22"/>
          <w:lang w:val="it-CH"/>
        </w:rPr>
      </w:pPr>
    </w:p>
    <w:p w14:paraId="457A63F1" w14:textId="77777777" w:rsidR="00343BD6" w:rsidRDefault="00343BD6" w:rsidP="00F409CF">
      <w:pPr>
        <w:jc w:val="both"/>
        <w:rPr>
          <w:rFonts w:ascii="Arial" w:hAnsi="Arial" w:cs="Arial"/>
          <w:sz w:val="22"/>
          <w:szCs w:val="22"/>
          <w:lang w:val="it-CH"/>
        </w:rPr>
      </w:pPr>
    </w:p>
    <w:p w14:paraId="0358FBE2" w14:textId="77777777" w:rsidR="00343BD6" w:rsidRDefault="00343BD6" w:rsidP="00F409CF">
      <w:pPr>
        <w:jc w:val="both"/>
        <w:rPr>
          <w:rFonts w:ascii="Arial" w:hAnsi="Arial" w:cs="Arial"/>
          <w:sz w:val="22"/>
          <w:szCs w:val="22"/>
          <w:lang w:val="it-CH"/>
        </w:rPr>
      </w:pPr>
    </w:p>
    <w:p w14:paraId="07C3ACBA" w14:textId="77777777" w:rsidR="00343BD6" w:rsidRDefault="00343BD6" w:rsidP="00F409CF">
      <w:pPr>
        <w:jc w:val="both"/>
        <w:rPr>
          <w:rFonts w:ascii="Arial" w:hAnsi="Arial" w:cs="Arial"/>
          <w:sz w:val="22"/>
          <w:szCs w:val="22"/>
          <w:lang w:val="it-CH"/>
        </w:rPr>
      </w:pPr>
    </w:p>
    <w:p w14:paraId="78C601B5" w14:textId="77777777" w:rsidR="00343BD6" w:rsidRDefault="00343BD6" w:rsidP="00F409CF">
      <w:pPr>
        <w:jc w:val="both"/>
        <w:rPr>
          <w:rFonts w:ascii="Arial" w:hAnsi="Arial" w:cs="Arial"/>
          <w:b/>
          <w:sz w:val="22"/>
          <w:szCs w:val="22"/>
          <w:lang w:val="it-CH"/>
        </w:rPr>
      </w:pPr>
    </w:p>
    <w:tbl>
      <w:tblPr>
        <w:tblW w:w="0" w:type="auto"/>
        <w:tblLook w:val="01E0" w:firstRow="1" w:lastRow="1" w:firstColumn="1" w:lastColumn="1" w:noHBand="0" w:noVBand="0"/>
      </w:tblPr>
      <w:tblGrid>
        <w:gridCol w:w="6810"/>
        <w:gridCol w:w="2254"/>
      </w:tblGrid>
      <w:tr w:rsidR="00343BD6" w14:paraId="3032A4ED" w14:textId="77777777">
        <w:tc>
          <w:tcPr>
            <w:tcW w:w="6948" w:type="dxa"/>
            <w:tcBorders>
              <w:bottom w:val="single" w:sz="4" w:space="0" w:color="auto"/>
            </w:tcBorders>
          </w:tcPr>
          <w:p w14:paraId="5F3C680D" w14:textId="77777777" w:rsidR="00343BD6" w:rsidRDefault="00343BD6" w:rsidP="00F409CF">
            <w:pPr>
              <w:jc w:val="both"/>
              <w:rPr>
                <w:rFonts w:ascii="Arial" w:hAnsi="Arial" w:cs="Arial"/>
                <w:b/>
                <w:sz w:val="28"/>
                <w:szCs w:val="28"/>
                <w:lang w:val="it-CH"/>
              </w:rPr>
            </w:pPr>
          </w:p>
          <w:p w14:paraId="2B7098C2" w14:textId="77777777" w:rsidR="00343BD6" w:rsidRDefault="00343BD6" w:rsidP="00F409CF">
            <w:pPr>
              <w:jc w:val="both"/>
              <w:rPr>
                <w:rFonts w:ascii="Arial" w:hAnsi="Arial" w:cs="Arial"/>
                <w:b/>
                <w:sz w:val="28"/>
                <w:szCs w:val="28"/>
                <w:lang w:val="it-CH"/>
              </w:rPr>
            </w:pPr>
          </w:p>
          <w:p w14:paraId="19A122BF" w14:textId="77777777" w:rsidR="00343BD6" w:rsidRDefault="00343BD6" w:rsidP="00F409CF">
            <w:pPr>
              <w:jc w:val="both"/>
              <w:rPr>
                <w:rFonts w:ascii="Arial" w:hAnsi="Arial" w:cs="Arial"/>
                <w:b/>
                <w:sz w:val="28"/>
                <w:szCs w:val="28"/>
                <w:lang w:val="it-CH"/>
              </w:rPr>
            </w:pPr>
            <w:r>
              <w:rPr>
                <w:rFonts w:ascii="Arial" w:hAnsi="Arial" w:cs="Arial"/>
                <w:b/>
                <w:sz w:val="28"/>
                <w:szCs w:val="28"/>
                <w:lang w:val="it-CH"/>
              </w:rPr>
              <w:t>Liturgia della Parola:</w:t>
            </w:r>
          </w:p>
          <w:p w14:paraId="55BEABD0" w14:textId="77777777" w:rsidR="00343BD6" w:rsidRDefault="00343BD6" w:rsidP="00F409CF">
            <w:pPr>
              <w:pStyle w:val="En-tte"/>
              <w:rPr>
                <w:rFonts w:ascii="Arial" w:hAnsi="Arial" w:cs="Arial"/>
                <w:sz w:val="28"/>
                <w:szCs w:val="28"/>
                <w:lang w:val="it-CH"/>
              </w:rPr>
            </w:pPr>
          </w:p>
        </w:tc>
        <w:tc>
          <w:tcPr>
            <w:tcW w:w="2258" w:type="dxa"/>
          </w:tcPr>
          <w:p w14:paraId="0ED22DC5" w14:textId="21FFCB3E" w:rsidR="00343BD6" w:rsidRDefault="000F3EB0" w:rsidP="00F409CF">
            <w:pPr>
              <w:pStyle w:val="En-tte"/>
              <w:tabs>
                <w:tab w:val="center" w:pos="1021"/>
                <w:tab w:val="right" w:pos="2042"/>
              </w:tabs>
              <w:jc w:val="right"/>
              <w:rPr>
                <w:rFonts w:ascii="Arial" w:hAnsi="Arial" w:cs="Arial"/>
                <w:lang w:val="it-CH"/>
              </w:rPr>
            </w:pPr>
            <w:r w:rsidRPr="00955942">
              <w:rPr>
                <w:noProof/>
                <w:lang w:val="en-US"/>
              </w:rPr>
              <w:drawing>
                <wp:inline distT="0" distB="0" distL="0" distR="0" wp14:anchorId="289BA0EA" wp14:editId="62102F9F">
                  <wp:extent cx="1181100" cy="1190625"/>
                  <wp:effectExtent l="0" t="0" r="0" b="0"/>
                  <wp:docPr id="1" name="Immagine 1" descr="Logo_Mediensonntag_Sun_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Mediensonntag_Sun_F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p>
        </w:tc>
      </w:tr>
    </w:tbl>
    <w:p w14:paraId="21EDE114" w14:textId="77777777" w:rsidR="00343BD6" w:rsidRPr="003A0B43" w:rsidRDefault="00343BD6" w:rsidP="00F409CF">
      <w:pPr>
        <w:jc w:val="both"/>
        <w:rPr>
          <w:rFonts w:ascii="Arial" w:hAnsi="Arial" w:cs="Arial"/>
          <w:sz w:val="22"/>
          <w:szCs w:val="22"/>
          <w:lang w:val="it-CH"/>
        </w:rPr>
      </w:pPr>
    </w:p>
    <w:p w14:paraId="3DE092F5" w14:textId="77777777" w:rsidR="00343BD6" w:rsidRPr="003A0B43" w:rsidRDefault="00343BD6" w:rsidP="00F409CF">
      <w:pPr>
        <w:jc w:val="both"/>
        <w:rPr>
          <w:rFonts w:ascii="Arial" w:hAnsi="Arial" w:cs="Arial"/>
          <w:sz w:val="22"/>
          <w:szCs w:val="22"/>
          <w:lang w:val="it-CH"/>
        </w:rPr>
      </w:pPr>
    </w:p>
    <w:p w14:paraId="6B72A0E9" w14:textId="77777777" w:rsidR="00343BD6" w:rsidRPr="003A0B43" w:rsidRDefault="00343BD6" w:rsidP="00F409CF">
      <w:pPr>
        <w:pStyle w:val="Sansinterligne"/>
        <w:jc w:val="both"/>
        <w:rPr>
          <w:rFonts w:ascii="Arial" w:hAnsi="Arial" w:cs="Arial"/>
          <w:sz w:val="22"/>
          <w:lang w:val="it-CH"/>
        </w:rPr>
      </w:pPr>
      <w:r w:rsidRPr="003A0B43">
        <w:rPr>
          <w:rFonts w:ascii="Arial" w:hAnsi="Arial" w:cs="Arial"/>
          <w:b/>
          <w:bCs/>
          <w:sz w:val="22"/>
          <w:szCs w:val="22"/>
          <w:lang w:val="it-CH"/>
        </w:rPr>
        <w:t xml:space="preserve">Prima lettura: </w:t>
      </w:r>
      <w:r w:rsidRPr="003A0B43">
        <w:rPr>
          <w:rFonts w:ascii="Arial" w:hAnsi="Arial" w:cs="Arial"/>
          <w:sz w:val="22"/>
          <w:szCs w:val="22"/>
          <w:lang w:val="it-CH" w:eastAsia="de-DE"/>
        </w:rPr>
        <w:t>At 15,1–2.22–29</w:t>
      </w:r>
    </w:p>
    <w:p w14:paraId="2793F7AB" w14:textId="77777777" w:rsidR="00343BD6" w:rsidRPr="003A0B43" w:rsidRDefault="00343BD6" w:rsidP="00F409CF">
      <w:pPr>
        <w:pStyle w:val="Sansinterligne"/>
        <w:jc w:val="both"/>
        <w:rPr>
          <w:rFonts w:ascii="Arial" w:hAnsi="Arial" w:cs="Arial"/>
          <w:sz w:val="22"/>
          <w:lang w:val="it-CH"/>
        </w:rPr>
      </w:pPr>
    </w:p>
    <w:p w14:paraId="729119AF" w14:textId="77777777" w:rsidR="00343BD6" w:rsidRPr="003A0B43" w:rsidRDefault="00343BD6" w:rsidP="00F409CF">
      <w:pPr>
        <w:pStyle w:val="Sansinterligne"/>
        <w:jc w:val="both"/>
        <w:rPr>
          <w:rFonts w:ascii="Arial" w:hAnsi="Arial" w:cs="Arial"/>
          <w:sz w:val="22"/>
          <w:szCs w:val="22"/>
          <w:lang w:val="it-CH"/>
        </w:rPr>
      </w:pPr>
      <w:r w:rsidRPr="003A0B43">
        <w:rPr>
          <w:rFonts w:ascii="Arial" w:hAnsi="Arial" w:cs="Arial"/>
          <w:b/>
          <w:bCs/>
          <w:sz w:val="22"/>
          <w:szCs w:val="22"/>
          <w:lang w:val="it-CH"/>
        </w:rPr>
        <w:t>Salmo:</w:t>
      </w:r>
      <w:r w:rsidRPr="003A0B43">
        <w:rPr>
          <w:rFonts w:ascii="Arial" w:hAnsi="Arial" w:cs="Arial"/>
          <w:sz w:val="22"/>
          <w:szCs w:val="22"/>
          <w:lang w:val="it-CH"/>
        </w:rPr>
        <w:t xml:space="preserve"> Sal 66, 2b-3, 5abd, 7b-8</w:t>
      </w:r>
    </w:p>
    <w:p w14:paraId="4393421D" w14:textId="77777777" w:rsidR="00343BD6" w:rsidRPr="003A0B43" w:rsidRDefault="00343BD6" w:rsidP="00F409CF">
      <w:pPr>
        <w:pStyle w:val="Sansinterligne"/>
        <w:jc w:val="both"/>
        <w:rPr>
          <w:rFonts w:ascii="Arial" w:hAnsi="Arial" w:cs="Arial"/>
          <w:sz w:val="22"/>
          <w:lang w:val="it-CH"/>
        </w:rPr>
      </w:pPr>
    </w:p>
    <w:p w14:paraId="035C2FFA" w14:textId="77777777" w:rsidR="00343BD6" w:rsidRPr="003A0B43" w:rsidRDefault="00343BD6" w:rsidP="00F409CF">
      <w:pPr>
        <w:pStyle w:val="Sansinterligne"/>
        <w:jc w:val="both"/>
        <w:rPr>
          <w:rFonts w:ascii="Arial" w:hAnsi="Arial" w:cs="Arial"/>
          <w:sz w:val="22"/>
          <w:lang w:val="it-CH"/>
        </w:rPr>
      </w:pPr>
      <w:r w:rsidRPr="003A0B43">
        <w:rPr>
          <w:rFonts w:ascii="Arial" w:hAnsi="Arial" w:cs="Arial"/>
          <w:b/>
          <w:bCs/>
          <w:sz w:val="22"/>
          <w:szCs w:val="22"/>
          <w:lang w:val="it-CH"/>
        </w:rPr>
        <w:t xml:space="preserve">Seconda lettura: </w:t>
      </w:r>
      <w:r w:rsidRPr="003A0B43">
        <w:rPr>
          <w:rFonts w:ascii="Arial" w:hAnsi="Arial" w:cs="Arial"/>
          <w:sz w:val="22"/>
          <w:szCs w:val="22"/>
          <w:lang w:val="it-CH" w:eastAsia="de-DE"/>
        </w:rPr>
        <w:t>Ap 21,10–14.22–23</w:t>
      </w:r>
    </w:p>
    <w:p w14:paraId="02A92A58" w14:textId="77777777" w:rsidR="00343BD6" w:rsidRPr="003A0B43" w:rsidRDefault="00343BD6" w:rsidP="00F409CF">
      <w:pPr>
        <w:pStyle w:val="Sansinterligne"/>
        <w:jc w:val="both"/>
        <w:rPr>
          <w:rFonts w:ascii="Arial" w:hAnsi="Arial" w:cs="Arial"/>
          <w:sz w:val="22"/>
          <w:lang w:val="it-CH"/>
        </w:rPr>
      </w:pPr>
    </w:p>
    <w:p w14:paraId="2ECA1F01" w14:textId="77777777" w:rsidR="00343BD6" w:rsidRPr="003A0B43" w:rsidRDefault="00343BD6" w:rsidP="00F409CF">
      <w:pPr>
        <w:pStyle w:val="Sansinterligne"/>
        <w:jc w:val="both"/>
        <w:rPr>
          <w:rFonts w:ascii="Arial" w:hAnsi="Arial" w:cs="Arial"/>
          <w:sz w:val="22"/>
          <w:lang w:val="it-CH"/>
        </w:rPr>
      </w:pPr>
      <w:r w:rsidRPr="003A0B43">
        <w:rPr>
          <w:rFonts w:ascii="Arial" w:hAnsi="Arial" w:cs="Arial"/>
          <w:b/>
          <w:bCs/>
          <w:sz w:val="22"/>
          <w:szCs w:val="22"/>
          <w:lang w:val="it-CH"/>
        </w:rPr>
        <w:t>Vangelo:</w:t>
      </w:r>
      <w:r w:rsidRPr="003A0B43">
        <w:rPr>
          <w:rFonts w:ascii="Arial" w:hAnsi="Arial" w:cs="Arial"/>
          <w:sz w:val="22"/>
          <w:lang w:val="it-CH"/>
        </w:rPr>
        <w:t xml:space="preserve"> </w:t>
      </w:r>
      <w:r w:rsidRPr="003A0B43">
        <w:rPr>
          <w:rFonts w:ascii="Arial" w:hAnsi="Arial" w:cs="Arial"/>
          <w:sz w:val="22"/>
          <w:szCs w:val="22"/>
          <w:lang w:val="it-CH" w:eastAsia="de-DE"/>
        </w:rPr>
        <w:t>Gv 14,23–29</w:t>
      </w:r>
    </w:p>
    <w:p w14:paraId="1B142336" w14:textId="77777777" w:rsidR="00343BD6" w:rsidRPr="003A0B43" w:rsidRDefault="00343BD6" w:rsidP="00F409CF">
      <w:pPr>
        <w:pStyle w:val="Sansinterligne"/>
        <w:jc w:val="both"/>
        <w:rPr>
          <w:rFonts w:ascii="Arial" w:hAnsi="Arial" w:cs="Arial"/>
          <w:sz w:val="22"/>
          <w:lang w:val="it-CH"/>
        </w:rPr>
      </w:pPr>
    </w:p>
    <w:p w14:paraId="6E97A1C9" w14:textId="77777777" w:rsidR="00343BD6" w:rsidRDefault="00343BD6" w:rsidP="00F409CF">
      <w:pPr>
        <w:jc w:val="both"/>
        <w:rPr>
          <w:rFonts w:ascii="Arial" w:hAnsi="Arial" w:cs="Arial"/>
          <w:sz w:val="22"/>
          <w:szCs w:val="22"/>
          <w:lang w:val="it-CH"/>
        </w:rPr>
      </w:pPr>
    </w:p>
    <w:p w14:paraId="4A268DAF" w14:textId="77777777" w:rsidR="00343BD6" w:rsidRDefault="00343BD6" w:rsidP="00F409CF">
      <w:pPr>
        <w:jc w:val="both"/>
        <w:rPr>
          <w:rFonts w:ascii="Arial" w:hAnsi="Arial" w:cs="Arial"/>
          <w:sz w:val="22"/>
          <w:szCs w:val="22"/>
          <w:lang w:val="it-CH"/>
        </w:rPr>
      </w:pPr>
    </w:p>
    <w:p w14:paraId="4416618B" w14:textId="77777777" w:rsidR="00343BD6" w:rsidRDefault="00343BD6" w:rsidP="00F409CF">
      <w:pPr>
        <w:jc w:val="both"/>
        <w:rPr>
          <w:rFonts w:ascii="Arial" w:hAnsi="Arial" w:cs="Arial"/>
          <w:sz w:val="22"/>
          <w:szCs w:val="22"/>
          <w:lang w:val="it-CH"/>
        </w:rPr>
      </w:pPr>
    </w:p>
    <w:p w14:paraId="29A8EBB6" w14:textId="77777777" w:rsidR="00343BD6" w:rsidRDefault="00343BD6" w:rsidP="00F409CF">
      <w:pPr>
        <w:jc w:val="both"/>
        <w:rPr>
          <w:rFonts w:ascii="Arial" w:hAnsi="Arial" w:cs="Arial"/>
          <w:sz w:val="22"/>
          <w:szCs w:val="22"/>
          <w:lang w:val="it-CH"/>
        </w:rPr>
      </w:pPr>
    </w:p>
    <w:p w14:paraId="50677344" w14:textId="77777777" w:rsidR="00343BD6" w:rsidRDefault="00343BD6" w:rsidP="00F409CF">
      <w:pPr>
        <w:jc w:val="both"/>
        <w:rPr>
          <w:rFonts w:ascii="Arial" w:hAnsi="Arial" w:cs="Arial"/>
          <w:sz w:val="22"/>
          <w:szCs w:val="22"/>
          <w:lang w:val="it-CH"/>
        </w:rPr>
      </w:pPr>
    </w:p>
    <w:p w14:paraId="2BBDE2DA" w14:textId="77777777" w:rsidR="00343BD6" w:rsidRDefault="00343BD6" w:rsidP="00F409CF">
      <w:pPr>
        <w:jc w:val="both"/>
        <w:rPr>
          <w:rFonts w:ascii="Arial" w:hAnsi="Arial" w:cs="Arial"/>
          <w:sz w:val="22"/>
          <w:szCs w:val="22"/>
          <w:lang w:val="it-CH"/>
        </w:rPr>
      </w:pPr>
    </w:p>
    <w:p w14:paraId="2EB4954C" w14:textId="77777777" w:rsidR="00343BD6" w:rsidRDefault="00343BD6" w:rsidP="00F409CF">
      <w:pPr>
        <w:jc w:val="both"/>
        <w:rPr>
          <w:rFonts w:ascii="Arial" w:hAnsi="Arial" w:cs="Arial"/>
          <w:sz w:val="22"/>
          <w:szCs w:val="22"/>
          <w:lang w:val="it-CH"/>
        </w:rPr>
      </w:pPr>
    </w:p>
    <w:tbl>
      <w:tblPr>
        <w:tblW w:w="0" w:type="auto"/>
        <w:tblLook w:val="01E0" w:firstRow="1" w:lastRow="1" w:firstColumn="1" w:lastColumn="1" w:noHBand="0" w:noVBand="0"/>
      </w:tblPr>
      <w:tblGrid>
        <w:gridCol w:w="4661"/>
        <w:gridCol w:w="2136"/>
        <w:gridCol w:w="2267"/>
      </w:tblGrid>
      <w:tr w:rsidR="00343BD6" w14:paraId="6BF2DDBA" w14:textId="77777777">
        <w:tc>
          <w:tcPr>
            <w:tcW w:w="5148" w:type="dxa"/>
            <w:tcBorders>
              <w:bottom w:val="single" w:sz="4" w:space="0" w:color="000000"/>
            </w:tcBorders>
          </w:tcPr>
          <w:p w14:paraId="60D03EC1" w14:textId="77777777" w:rsidR="00343BD6" w:rsidRDefault="00343BD6" w:rsidP="00F409CF">
            <w:pPr>
              <w:jc w:val="both"/>
              <w:rPr>
                <w:rFonts w:ascii="Arial" w:hAnsi="Arial" w:cs="Arial"/>
                <w:b/>
                <w:sz w:val="28"/>
                <w:szCs w:val="28"/>
                <w:lang w:val="it-CH"/>
              </w:rPr>
            </w:pPr>
          </w:p>
          <w:p w14:paraId="30044A28" w14:textId="77777777" w:rsidR="00343BD6" w:rsidRDefault="00343BD6" w:rsidP="00F409CF">
            <w:pPr>
              <w:jc w:val="both"/>
              <w:rPr>
                <w:rFonts w:ascii="Arial" w:hAnsi="Arial" w:cs="Arial"/>
                <w:b/>
                <w:sz w:val="28"/>
                <w:szCs w:val="28"/>
                <w:lang w:val="it-CH"/>
              </w:rPr>
            </w:pPr>
            <w:r>
              <w:rPr>
                <w:rFonts w:ascii="Arial" w:hAnsi="Arial" w:cs="Arial"/>
                <w:b/>
                <w:sz w:val="28"/>
                <w:szCs w:val="28"/>
                <w:lang w:val="it-CH"/>
              </w:rPr>
              <w:t>Spunti per l’omelia</w:t>
            </w:r>
          </w:p>
          <w:p w14:paraId="2F9DA46B" w14:textId="77777777" w:rsidR="00343BD6" w:rsidRDefault="00343BD6" w:rsidP="00F409CF">
            <w:pPr>
              <w:jc w:val="both"/>
              <w:rPr>
                <w:rFonts w:ascii="Arial" w:hAnsi="Arial" w:cs="Arial"/>
                <w:b/>
                <w:sz w:val="28"/>
                <w:szCs w:val="28"/>
                <w:lang w:val="it-CH"/>
              </w:rPr>
            </w:pPr>
          </w:p>
          <w:p w14:paraId="4DB96613" w14:textId="77777777" w:rsidR="00343BD6" w:rsidRDefault="00343BD6" w:rsidP="00F409CF">
            <w:pPr>
              <w:jc w:val="both"/>
              <w:rPr>
                <w:rFonts w:ascii="Arial" w:hAnsi="Arial" w:cs="Arial"/>
                <w:lang w:val="it-CH"/>
              </w:rPr>
            </w:pPr>
            <w:r>
              <w:rPr>
                <w:rFonts w:ascii="Arial" w:hAnsi="Arial" w:cs="Arial"/>
                <w:lang w:val="it-CH"/>
              </w:rPr>
              <w:t>di Mons. Charles Morerod</w:t>
            </w:r>
          </w:p>
          <w:p w14:paraId="5C8DD27F" w14:textId="77777777" w:rsidR="00343BD6" w:rsidRDefault="00343BD6" w:rsidP="00F409CF">
            <w:pPr>
              <w:jc w:val="both"/>
              <w:rPr>
                <w:rFonts w:ascii="Arial" w:hAnsi="Arial" w:cs="Arial"/>
                <w:sz w:val="20"/>
                <w:szCs w:val="20"/>
                <w:lang w:val="it-CH"/>
              </w:rPr>
            </w:pPr>
            <w:r>
              <w:rPr>
                <w:rFonts w:ascii="Arial" w:hAnsi="Arial" w:cs="Arial"/>
                <w:sz w:val="20"/>
                <w:szCs w:val="20"/>
                <w:lang w:val="it-CH"/>
              </w:rPr>
              <w:t>Vescovo di Losanna, Ginevra e Friburgo</w:t>
            </w:r>
          </w:p>
          <w:p w14:paraId="47D14C0B" w14:textId="77777777" w:rsidR="00343BD6" w:rsidRDefault="00343BD6" w:rsidP="00F409CF">
            <w:pPr>
              <w:jc w:val="both"/>
              <w:rPr>
                <w:rFonts w:ascii="Arial" w:hAnsi="Arial" w:cs="Arial"/>
                <w:lang w:val="it-CH"/>
              </w:rPr>
            </w:pPr>
          </w:p>
          <w:p w14:paraId="435F3024" w14:textId="77777777" w:rsidR="00343BD6" w:rsidRDefault="00343BD6" w:rsidP="00F409CF">
            <w:pPr>
              <w:jc w:val="both"/>
              <w:rPr>
                <w:rFonts w:ascii="Arial" w:hAnsi="Arial" w:cs="Arial"/>
                <w:sz w:val="22"/>
                <w:szCs w:val="22"/>
                <w:lang w:val="it-CH"/>
              </w:rPr>
            </w:pPr>
          </w:p>
        </w:tc>
        <w:tc>
          <w:tcPr>
            <w:tcW w:w="1805" w:type="dxa"/>
            <w:tcBorders>
              <w:bottom w:val="single" w:sz="4" w:space="0" w:color="000000"/>
            </w:tcBorders>
          </w:tcPr>
          <w:p w14:paraId="35C6AF5E" w14:textId="2E0A5787" w:rsidR="00343BD6" w:rsidRDefault="000F3EB0" w:rsidP="00F409CF">
            <w:pPr>
              <w:jc w:val="both"/>
              <w:rPr>
                <w:rFonts w:ascii="Arial" w:hAnsi="Arial" w:cs="Arial"/>
                <w:sz w:val="22"/>
                <w:szCs w:val="22"/>
                <w:lang w:val="it-CH"/>
              </w:rPr>
            </w:pPr>
            <w:r>
              <w:rPr>
                <w:noProof/>
              </w:rPr>
              <w:drawing>
                <wp:inline distT="0" distB="0" distL="0" distR="0" wp14:anchorId="7578FB25" wp14:editId="1D96676C">
                  <wp:extent cx="809625" cy="1209675"/>
                  <wp:effectExtent l="9525"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809625" cy="1209675"/>
                          </a:xfrm>
                          <a:prstGeom prst="rect">
                            <a:avLst/>
                          </a:prstGeom>
                          <a:noFill/>
                          <a:ln>
                            <a:noFill/>
                          </a:ln>
                        </pic:spPr>
                      </pic:pic>
                    </a:graphicData>
                  </a:graphic>
                </wp:inline>
              </w:drawing>
            </w:r>
          </w:p>
        </w:tc>
        <w:tc>
          <w:tcPr>
            <w:tcW w:w="2294" w:type="dxa"/>
          </w:tcPr>
          <w:p w14:paraId="22427E45" w14:textId="258BC386" w:rsidR="00343BD6" w:rsidRDefault="000F3EB0" w:rsidP="00F409CF">
            <w:pPr>
              <w:jc w:val="both"/>
              <w:rPr>
                <w:rFonts w:ascii="Arial" w:hAnsi="Arial" w:cs="Arial"/>
                <w:sz w:val="22"/>
                <w:szCs w:val="22"/>
                <w:lang w:val="it-CH"/>
              </w:rPr>
            </w:pPr>
            <w:r w:rsidRPr="00955942">
              <w:rPr>
                <w:noProof/>
                <w:lang w:val="en-US"/>
              </w:rPr>
              <w:drawing>
                <wp:inline distT="0" distB="0" distL="0" distR="0" wp14:anchorId="3D47C399" wp14:editId="5D15B9F5">
                  <wp:extent cx="1181100" cy="1190625"/>
                  <wp:effectExtent l="0" t="0" r="0" b="0"/>
                  <wp:docPr id="3" name="Immagine 25" descr="Logo_Mediensonntag_Sun_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Logo_Mediensonntag_Sun_F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p>
        </w:tc>
      </w:tr>
    </w:tbl>
    <w:p w14:paraId="5F311F68" w14:textId="77777777" w:rsidR="00343BD6" w:rsidRDefault="00343BD6" w:rsidP="00F409CF">
      <w:pPr>
        <w:jc w:val="both"/>
        <w:rPr>
          <w:rFonts w:ascii="Arial" w:hAnsi="Arial" w:cs="Arial"/>
          <w:sz w:val="22"/>
          <w:szCs w:val="22"/>
          <w:lang w:val="it-CH"/>
        </w:rPr>
      </w:pPr>
    </w:p>
    <w:p w14:paraId="7A8EB5EA" w14:textId="77777777" w:rsidR="00343BD6" w:rsidRPr="00F409CF" w:rsidRDefault="00343BD6" w:rsidP="00F409CF">
      <w:pPr>
        <w:jc w:val="both"/>
        <w:rPr>
          <w:rFonts w:ascii="Arial" w:hAnsi="Arial" w:cs="Arial"/>
          <w:sz w:val="22"/>
          <w:szCs w:val="22"/>
          <w:lang w:val="it-CH"/>
        </w:rPr>
      </w:pPr>
    </w:p>
    <w:p w14:paraId="4FE5C9BE" w14:textId="77777777" w:rsidR="00343BD6" w:rsidRPr="00F409CF" w:rsidRDefault="00343BD6" w:rsidP="00F409CF">
      <w:pPr>
        <w:jc w:val="both"/>
        <w:rPr>
          <w:rFonts w:ascii="Arial" w:hAnsi="Arial" w:cs="Arial"/>
          <w:sz w:val="22"/>
          <w:szCs w:val="22"/>
          <w:lang w:val="it-CH"/>
        </w:rPr>
      </w:pPr>
      <w:r w:rsidRPr="00F409CF">
        <w:rPr>
          <w:rFonts w:ascii="Arial" w:hAnsi="Arial" w:cs="Arial"/>
          <w:sz w:val="22"/>
          <w:szCs w:val="22"/>
          <w:lang w:val="it-CH"/>
        </w:rPr>
        <w:t xml:space="preserve">Il Vangelo di questa domenica ci mostra che la comunicazione della Chiesa non è una questione puramente umana: la Parola che abbiamo ricevuto viene dal Padre, e noi riceviamo lo Spirito Santo per averla in noi e per trasmetterla. È lo Spirito Santo che ci insegna quello che dobbiamo dire, è Lui il mezzo di comunicazione che Cristo ci ha inviato. Pertanto dobbiamo essere consapevoli del fatto che non annunciamo noi stessi o un progetto che sia unicamente terreno. </w:t>
      </w:r>
    </w:p>
    <w:p w14:paraId="3D79620E" w14:textId="77777777" w:rsidR="00343BD6" w:rsidRPr="00F409CF" w:rsidRDefault="00343BD6" w:rsidP="00F409CF">
      <w:pPr>
        <w:jc w:val="both"/>
        <w:rPr>
          <w:rFonts w:ascii="Arial" w:hAnsi="Arial" w:cs="Arial"/>
          <w:sz w:val="22"/>
          <w:szCs w:val="22"/>
          <w:lang w:val="it-CH"/>
        </w:rPr>
      </w:pPr>
    </w:p>
    <w:p w14:paraId="74B3795E" w14:textId="77777777" w:rsidR="00343BD6" w:rsidRPr="00F409CF" w:rsidRDefault="00343BD6" w:rsidP="00F409CF">
      <w:pPr>
        <w:jc w:val="both"/>
        <w:rPr>
          <w:rFonts w:ascii="Arial" w:hAnsi="Arial" w:cs="Arial"/>
          <w:sz w:val="22"/>
          <w:szCs w:val="22"/>
          <w:lang w:val="it-CH"/>
        </w:rPr>
      </w:pPr>
      <w:r w:rsidRPr="00F409CF">
        <w:rPr>
          <w:rFonts w:ascii="Arial" w:hAnsi="Arial" w:cs="Arial"/>
          <w:sz w:val="22"/>
          <w:szCs w:val="22"/>
          <w:lang w:val="it-CH"/>
        </w:rPr>
        <w:t>Dovremmo dunque rimanere passivi? Dovremmo permettere che la nostra incapacità ci spinga a tacere di fronte all’eccessiva grandezza del Vangelo e al potere dello Spirito Santo? Evidentemente no! Infatti, la grandezza della Parola che noi riceviamo, lungi dall’essere per noi una ragione di silenzio, ci spinge a comunicarla: «Guai a me, se non annunciassi il Vangelo!» (1 Cor 9,10). Così come S. Andrea, dopo aver incontrato Gesù, si affretta a condurre da Lui suo fratello Simone, i cristiani non desiderano altro che di condividere la loro gioia.</w:t>
      </w:r>
    </w:p>
    <w:p w14:paraId="2443F387" w14:textId="77777777" w:rsidR="00343BD6" w:rsidRPr="00F409CF" w:rsidRDefault="00343BD6" w:rsidP="00F409CF">
      <w:pPr>
        <w:jc w:val="both"/>
        <w:rPr>
          <w:rFonts w:ascii="Arial" w:hAnsi="Arial" w:cs="Arial"/>
          <w:sz w:val="22"/>
          <w:szCs w:val="22"/>
          <w:lang w:val="it-CH"/>
        </w:rPr>
      </w:pPr>
    </w:p>
    <w:p w14:paraId="5DE23691" w14:textId="77777777" w:rsidR="00343BD6" w:rsidRPr="00F409CF" w:rsidRDefault="00343BD6" w:rsidP="00F409CF">
      <w:pPr>
        <w:jc w:val="both"/>
        <w:rPr>
          <w:rFonts w:ascii="Arial" w:hAnsi="Arial" w:cs="Arial"/>
          <w:sz w:val="22"/>
          <w:szCs w:val="22"/>
          <w:lang w:val="it-CH"/>
        </w:rPr>
      </w:pPr>
      <w:r w:rsidRPr="00F409CF">
        <w:rPr>
          <w:rFonts w:ascii="Arial" w:hAnsi="Arial" w:cs="Arial"/>
          <w:sz w:val="22"/>
          <w:szCs w:val="22"/>
          <w:lang w:val="it-CH"/>
        </w:rPr>
        <w:t xml:space="preserve">L’annuncio del Vangelo avviene in molti modi. Come dice il Concilio Vaticano II, l’«economia della Rivelazione» (ossia il modo in cui Dio si rivela) «avviene con eventi e parole intimamente connessi tra loro.» (Costituzione </w:t>
      </w:r>
      <w:r w:rsidRPr="00F409CF">
        <w:rPr>
          <w:rFonts w:ascii="Arial" w:hAnsi="Arial" w:cs="Arial"/>
          <w:i/>
          <w:sz w:val="22"/>
          <w:szCs w:val="22"/>
          <w:lang w:val="it-CH"/>
        </w:rPr>
        <w:t>Dei Verbum</w:t>
      </w:r>
      <w:r w:rsidRPr="00F409CF">
        <w:rPr>
          <w:rFonts w:ascii="Arial" w:hAnsi="Arial" w:cs="Arial"/>
          <w:sz w:val="22"/>
          <w:szCs w:val="22"/>
          <w:lang w:val="it-CH"/>
        </w:rPr>
        <w:t>, § 2). Lo vediamo nel Vangelo: Gesù agisce e parla. Se si fosse accontentato di fare del bene senza dare alcuna spiegazione non avremmo mai saputo chi era e perché agiva così. Ma noi sappiamo anche che le parole non valgono nulla se non sono seguite dai fatti. La vita cristiana, infatti, non è qualcosa di cui si parla soltanto, la si vive. E` una vita al contempo attraente e credibile. Ma non può provocare la fede se non la si spiega: «La fede nasce dalla predicazione» (Rm 10,17). Se nessuno sente mai dire che Gesù Cristo è il Signore, come potrà crederlo? Come potrà, a sua volta, sperimentare la gioia di questo incontro?</w:t>
      </w:r>
    </w:p>
    <w:p w14:paraId="4A543F2D" w14:textId="77777777" w:rsidR="00343BD6" w:rsidRPr="00F409CF" w:rsidRDefault="00343BD6" w:rsidP="00F409CF">
      <w:pPr>
        <w:jc w:val="both"/>
        <w:rPr>
          <w:rFonts w:ascii="Arial" w:hAnsi="Arial" w:cs="Arial"/>
          <w:sz w:val="22"/>
          <w:szCs w:val="22"/>
          <w:lang w:val="it-CH"/>
        </w:rPr>
      </w:pPr>
    </w:p>
    <w:p w14:paraId="1D088DC5" w14:textId="77777777" w:rsidR="00343BD6" w:rsidRPr="00F409CF" w:rsidRDefault="00343BD6" w:rsidP="00F409CF">
      <w:pPr>
        <w:jc w:val="both"/>
        <w:rPr>
          <w:rFonts w:ascii="Arial" w:hAnsi="Arial" w:cs="Arial"/>
          <w:sz w:val="22"/>
          <w:szCs w:val="22"/>
          <w:lang w:val="it-CH"/>
        </w:rPr>
      </w:pPr>
      <w:r w:rsidRPr="00F409CF">
        <w:rPr>
          <w:rFonts w:ascii="Arial" w:hAnsi="Arial" w:cs="Arial"/>
          <w:sz w:val="22"/>
          <w:szCs w:val="22"/>
          <w:lang w:val="it-CH"/>
        </w:rPr>
        <w:t>Spinta dall’entusiasmo della fede, la Chiesa ha sempre cercato di comunicare. Gesù non soltanto si è rivolto alla folla, ma ha scelto i mezzi di diffusione più adatti: parlando da una barca (cfr. Mt 13,2-3), si è servito dell’acqua come amplificatore del suono. Vediamo S. Paolo esporsi a naufragi e frustate per raggiungere un nuovo pubblico. Fin dagli inizi, la stampa sarà utilizzata per comunicare la Buona Notizia: Gutenberg stampa la Bibbia.</w:t>
      </w:r>
    </w:p>
    <w:p w14:paraId="6C339209" w14:textId="77777777" w:rsidR="00343BD6" w:rsidRPr="00F409CF" w:rsidRDefault="00343BD6" w:rsidP="00F409CF">
      <w:pPr>
        <w:jc w:val="both"/>
        <w:rPr>
          <w:rFonts w:ascii="Arial" w:hAnsi="Arial" w:cs="Arial"/>
          <w:sz w:val="22"/>
          <w:szCs w:val="22"/>
          <w:lang w:val="it-CH"/>
        </w:rPr>
      </w:pPr>
    </w:p>
    <w:p w14:paraId="11764A73" w14:textId="77777777" w:rsidR="00343BD6" w:rsidRPr="00F409CF" w:rsidRDefault="00343BD6" w:rsidP="00F409CF">
      <w:pPr>
        <w:jc w:val="both"/>
        <w:rPr>
          <w:rFonts w:ascii="Arial" w:hAnsi="Arial" w:cs="Arial"/>
          <w:sz w:val="22"/>
          <w:szCs w:val="22"/>
          <w:lang w:val="it-CH"/>
        </w:rPr>
      </w:pPr>
      <w:r w:rsidRPr="00F409CF">
        <w:rPr>
          <w:rFonts w:ascii="Arial" w:hAnsi="Arial" w:cs="Arial"/>
          <w:sz w:val="22"/>
          <w:szCs w:val="22"/>
          <w:lang w:val="it-CH"/>
        </w:rPr>
        <w:t>Non è un segreto che la frequentazione delle nostre chiese non è in aumento. Si constata tuttavia che le persone che raramente si recano in chiesa, spesso manifestano una certa curiosità religiosa e magari ascoltano quello che capita sulle onde della radio mentre sono al volante della loro macchina, oppure fanno una ricerca su Internet ecc. Non è neppure un fatto raro che i credenti, oltre ad assistere alla messa, ascoltino anche le omelie alla radio o alla televisione. E talvolta succede che qualcuno ascolti una predica «per caso»: un prete mi ha raccontato di aver ricevuto la lettera di un ascoltatore in cui questi gli scriveva che dopo aver sentito la sua predica alla radio mentre si recava al luogo in cui voleva suicidarsi, ha girato la macchina ed è tornato indietro.</w:t>
      </w:r>
    </w:p>
    <w:p w14:paraId="0212D5E7" w14:textId="77777777" w:rsidR="00343BD6" w:rsidRPr="00F409CF" w:rsidRDefault="00343BD6" w:rsidP="00F409CF">
      <w:pPr>
        <w:jc w:val="both"/>
        <w:rPr>
          <w:rFonts w:ascii="Arial" w:hAnsi="Arial" w:cs="Arial"/>
          <w:sz w:val="22"/>
          <w:szCs w:val="22"/>
          <w:lang w:val="it-CH"/>
        </w:rPr>
      </w:pPr>
    </w:p>
    <w:p w14:paraId="27A4B445" w14:textId="77777777" w:rsidR="00343BD6" w:rsidRPr="00F409CF" w:rsidRDefault="00343BD6" w:rsidP="00F409CF">
      <w:pPr>
        <w:jc w:val="both"/>
        <w:rPr>
          <w:rFonts w:ascii="Arial" w:hAnsi="Arial" w:cs="Arial"/>
          <w:sz w:val="22"/>
          <w:szCs w:val="22"/>
          <w:lang w:val="it-CH"/>
        </w:rPr>
      </w:pPr>
      <w:r w:rsidRPr="00F409CF">
        <w:rPr>
          <w:rFonts w:ascii="Arial" w:hAnsi="Arial" w:cs="Arial"/>
          <w:sz w:val="22"/>
          <w:szCs w:val="22"/>
          <w:lang w:val="it-CH"/>
        </w:rPr>
        <w:t xml:space="preserve">Se le trasmissioni religiose alla radio e alla televisione non sono nuove, Internet e le reti sociali offrono opportunità di cui sarebbe tragico non fare uso. Per molti, ormai, ciò che non si trova su Internet semplicemente non esiste. Nel mondo virtuale, un messaggio può raggiungere in un sol colpo più persone di quante se ne possano raggiungere in tutta una vita di predicazione in chiesa. Il Vangelo può essere annunciato e spiegato su Internet nelle regioni in cui l’evangelizzazione è vietata o fortemente limitata. Se Internet non basta per </w:t>
      </w:r>
      <w:r w:rsidRPr="00F409CF">
        <w:rPr>
          <w:rFonts w:ascii="Arial" w:hAnsi="Arial" w:cs="Arial"/>
          <w:sz w:val="22"/>
          <w:szCs w:val="22"/>
          <w:lang w:val="it-CH"/>
        </w:rPr>
        <w:lastRenderedPageBreak/>
        <w:t>costituire una vera comunità cristiana, costituisce comunque una comunità che la Chiesa non deve disprezzare! Si tratta certamente di una comunità parziale poiché i rapporti virtuali sono parziali, ed è particolarmente facile presentarvisi sotto un’immagine fittizia, mostrando ciò che si vorrebbe essere o come si vorrebbe apparire invece di essere come si è veramente. Tutti i mezzi di comunicazione sono ambigui, a cominci</w:t>
      </w:r>
      <w:r w:rsidR="00FF2562">
        <w:rPr>
          <w:rFonts w:ascii="Arial" w:hAnsi="Arial" w:cs="Arial"/>
          <w:sz w:val="22"/>
          <w:szCs w:val="22"/>
          <w:lang w:val="it-CH"/>
        </w:rPr>
        <w:t>are dalla nostra propria parola. È forte, ad esempio, questo passaggio dalla Lettera dell’apostolo Giacomo:</w:t>
      </w:r>
      <w:r w:rsidRPr="00F409CF">
        <w:rPr>
          <w:rFonts w:ascii="Arial" w:hAnsi="Arial" w:cs="Arial"/>
          <w:sz w:val="22"/>
          <w:szCs w:val="22"/>
          <w:lang w:val="it-CH"/>
        </w:rPr>
        <w:t xml:space="preserve"> «</w:t>
      </w:r>
      <w:r w:rsidRPr="00FF2562">
        <w:rPr>
          <w:rStyle w:val="versetext"/>
          <w:rFonts w:ascii="Arial" w:hAnsi="Arial" w:cs="Arial"/>
          <w:i/>
          <w:sz w:val="22"/>
          <w:szCs w:val="22"/>
          <w:lang w:val="it-CH"/>
        </w:rPr>
        <w:t>Così anche la lingua</w:t>
      </w:r>
      <w:r w:rsidR="00FF2562" w:rsidRPr="00FF2562">
        <w:rPr>
          <w:rStyle w:val="versetext"/>
          <w:rFonts w:ascii="Arial" w:hAnsi="Arial" w:cs="Arial"/>
          <w:i/>
          <w:sz w:val="22"/>
          <w:szCs w:val="22"/>
          <w:lang w:val="it-CH"/>
        </w:rPr>
        <w:t>: è un</w:t>
      </w:r>
      <w:r w:rsidRPr="00FF2562">
        <w:rPr>
          <w:rStyle w:val="versetext"/>
          <w:rFonts w:ascii="Arial" w:hAnsi="Arial" w:cs="Arial"/>
          <w:i/>
          <w:sz w:val="22"/>
          <w:szCs w:val="22"/>
          <w:lang w:val="it-CH"/>
        </w:rPr>
        <w:t xml:space="preserve"> membro</w:t>
      </w:r>
      <w:r w:rsidR="00FF2562" w:rsidRPr="00FF2562">
        <w:rPr>
          <w:rStyle w:val="versetext"/>
          <w:rFonts w:ascii="Arial" w:hAnsi="Arial" w:cs="Arial"/>
          <w:i/>
          <w:sz w:val="22"/>
          <w:szCs w:val="22"/>
          <w:lang w:val="it-CH"/>
        </w:rPr>
        <w:t xml:space="preserve"> piccolo, e può vantarsi di gran cose. Ecco:</w:t>
      </w:r>
      <w:r w:rsidRPr="00FF2562">
        <w:rPr>
          <w:rStyle w:val="versetext"/>
          <w:rFonts w:ascii="Arial" w:hAnsi="Arial" w:cs="Arial"/>
          <w:i/>
          <w:sz w:val="22"/>
          <w:szCs w:val="22"/>
          <w:lang w:val="it-CH"/>
        </w:rPr>
        <w:t xml:space="preserve"> un piccol</w:t>
      </w:r>
      <w:r w:rsidR="00FF2562" w:rsidRPr="00FF2562">
        <w:rPr>
          <w:rStyle w:val="versetext"/>
          <w:rFonts w:ascii="Arial" w:hAnsi="Arial" w:cs="Arial"/>
          <w:i/>
          <w:sz w:val="22"/>
          <w:szCs w:val="22"/>
          <w:lang w:val="it-CH"/>
        </w:rPr>
        <w:t>o</w:t>
      </w:r>
      <w:r w:rsidRPr="00FF2562">
        <w:rPr>
          <w:rStyle w:val="versetext"/>
          <w:rFonts w:ascii="Arial" w:hAnsi="Arial" w:cs="Arial"/>
          <w:i/>
          <w:sz w:val="22"/>
          <w:szCs w:val="22"/>
          <w:lang w:val="it-CH"/>
        </w:rPr>
        <w:t xml:space="preserve"> fuo</w:t>
      </w:r>
      <w:r w:rsidR="00FF2562" w:rsidRPr="00FF2562">
        <w:rPr>
          <w:rStyle w:val="versetext"/>
          <w:rFonts w:ascii="Arial" w:hAnsi="Arial" w:cs="Arial"/>
          <w:i/>
          <w:sz w:val="22"/>
          <w:szCs w:val="22"/>
          <w:lang w:val="it-CH"/>
        </w:rPr>
        <w:t xml:space="preserve">co può incendiare una grande foresta! Anche la lingua è un fuoco, </w:t>
      </w:r>
      <w:r w:rsidRPr="00FF2562">
        <w:rPr>
          <w:rStyle w:val="versetext"/>
          <w:rFonts w:ascii="Arial" w:hAnsi="Arial" w:cs="Arial"/>
          <w:i/>
          <w:sz w:val="22"/>
          <w:szCs w:val="22"/>
          <w:lang w:val="it-CH"/>
        </w:rPr>
        <w:t xml:space="preserve">il mondo </w:t>
      </w:r>
      <w:r w:rsidR="00FF2562" w:rsidRPr="00FF2562">
        <w:rPr>
          <w:rStyle w:val="versetext"/>
          <w:rFonts w:ascii="Arial" w:hAnsi="Arial" w:cs="Arial"/>
          <w:i/>
          <w:sz w:val="22"/>
          <w:szCs w:val="22"/>
          <w:lang w:val="it-CH"/>
        </w:rPr>
        <w:t>del male</w:t>
      </w:r>
      <w:r w:rsidRPr="00FF2562">
        <w:rPr>
          <w:rStyle w:val="versetext"/>
          <w:rFonts w:ascii="Arial" w:hAnsi="Arial" w:cs="Arial"/>
          <w:i/>
          <w:sz w:val="22"/>
          <w:szCs w:val="22"/>
          <w:lang w:val="it-CH"/>
        </w:rPr>
        <w:t xml:space="preserve">. </w:t>
      </w:r>
      <w:r w:rsidR="00FF2562" w:rsidRPr="00FF2562">
        <w:rPr>
          <w:rStyle w:val="versetext"/>
          <w:rFonts w:ascii="Arial" w:hAnsi="Arial" w:cs="Arial"/>
          <w:i/>
          <w:sz w:val="22"/>
          <w:szCs w:val="22"/>
          <w:lang w:val="it-CH"/>
        </w:rPr>
        <w:t>La lingua è inserita nelle</w:t>
      </w:r>
      <w:r w:rsidRPr="00FF2562">
        <w:rPr>
          <w:rStyle w:val="versetext"/>
          <w:rFonts w:ascii="Arial" w:hAnsi="Arial" w:cs="Arial"/>
          <w:i/>
          <w:sz w:val="22"/>
          <w:szCs w:val="22"/>
          <w:lang w:val="it-CH"/>
        </w:rPr>
        <w:t xml:space="preserve"> nostre membra</w:t>
      </w:r>
      <w:r w:rsidRPr="00F409CF">
        <w:rPr>
          <w:rFonts w:ascii="Arial" w:hAnsi="Arial" w:cs="Arial"/>
          <w:sz w:val="22"/>
          <w:szCs w:val="22"/>
          <w:lang w:val="it-CH"/>
        </w:rPr>
        <w:t>» (Gc 3,5-6). Che si tratti della nostra lingua o di ciò che la moltiplica, spetta a noi utilizzare questo strumento correttamente e in modo da superarne i limiti!</w:t>
      </w:r>
    </w:p>
    <w:p w14:paraId="74A47B21" w14:textId="77777777" w:rsidR="00343BD6" w:rsidRPr="00F409CF" w:rsidRDefault="00343BD6" w:rsidP="00F409CF">
      <w:pPr>
        <w:jc w:val="both"/>
        <w:rPr>
          <w:rFonts w:ascii="Arial" w:hAnsi="Arial" w:cs="Arial"/>
          <w:sz w:val="22"/>
          <w:szCs w:val="22"/>
          <w:lang w:val="it-CH"/>
        </w:rPr>
      </w:pPr>
    </w:p>
    <w:p w14:paraId="65149D71" w14:textId="77777777" w:rsidR="00343BD6" w:rsidRPr="00F409CF" w:rsidRDefault="00343BD6" w:rsidP="00F409CF">
      <w:pPr>
        <w:jc w:val="both"/>
        <w:rPr>
          <w:rFonts w:ascii="Arial" w:hAnsi="Arial" w:cs="Arial"/>
          <w:sz w:val="22"/>
          <w:szCs w:val="22"/>
          <w:lang w:val="it-CH"/>
        </w:rPr>
      </w:pPr>
      <w:r w:rsidRPr="00F409CF">
        <w:rPr>
          <w:rFonts w:ascii="Arial" w:hAnsi="Arial" w:cs="Arial"/>
          <w:sz w:val="22"/>
          <w:szCs w:val="22"/>
          <w:lang w:val="it-CH"/>
        </w:rPr>
        <w:t>Concludiamo con qualche breve cenno sulle possibilità degli attuali mezzi di comunicazione ascoltando le parole di Papa Giovanni Paolo I: «Ma sappiamo anche quali nuove e felici possibilità essi [i mezzi della comunicazione sociale] offrano all’uomo d’oggi, di meglio conoscere ed avvicinare i propri simili, di percepirne più da vicino l’ansia di giustizia, di pace, di fraternità, di instaurare con essi vincoli più profondi di partecipazione, di intesa, di solidarietà in vista di un mondo più giusto ed umano. Conosciamo, in una parola, la mèta ideale verso la quale ognuno di voi, nonostante difficoltà e delusioni, orienta il proprio sforzo, quella cioè di arrivare, attraverso la ‘comunicazione’, ad una più vera ed appagante ‘comunione’».</w:t>
      </w:r>
    </w:p>
    <w:p w14:paraId="62E8ED03" w14:textId="77777777" w:rsidR="00343BD6" w:rsidRDefault="00343BD6" w:rsidP="00F409CF">
      <w:pPr>
        <w:jc w:val="both"/>
        <w:rPr>
          <w:rFonts w:ascii="Arial" w:hAnsi="Arial" w:cs="Arial"/>
          <w:sz w:val="22"/>
          <w:szCs w:val="22"/>
          <w:lang w:val="it-CH"/>
        </w:rPr>
      </w:pPr>
    </w:p>
    <w:p w14:paraId="1CD97AB0" w14:textId="77777777" w:rsidR="00F409CF" w:rsidRDefault="00F409CF" w:rsidP="00F409CF">
      <w:pPr>
        <w:jc w:val="both"/>
        <w:rPr>
          <w:rFonts w:ascii="Arial" w:hAnsi="Arial" w:cs="Arial"/>
          <w:sz w:val="22"/>
          <w:szCs w:val="22"/>
          <w:lang w:val="it-CH"/>
        </w:rPr>
      </w:pPr>
    </w:p>
    <w:p w14:paraId="5E44694F" w14:textId="77777777" w:rsidR="00F409CF" w:rsidRDefault="00F409CF" w:rsidP="00F409CF">
      <w:pPr>
        <w:jc w:val="both"/>
        <w:rPr>
          <w:rFonts w:ascii="Arial" w:hAnsi="Arial" w:cs="Arial"/>
          <w:sz w:val="22"/>
          <w:szCs w:val="22"/>
          <w:lang w:val="it-CH"/>
        </w:rPr>
      </w:pPr>
    </w:p>
    <w:p w14:paraId="0188DE75" w14:textId="77777777" w:rsidR="00F409CF" w:rsidRDefault="00F409CF" w:rsidP="00F409CF">
      <w:pPr>
        <w:jc w:val="both"/>
        <w:rPr>
          <w:rFonts w:ascii="Arial" w:hAnsi="Arial" w:cs="Arial"/>
          <w:sz w:val="22"/>
          <w:szCs w:val="22"/>
          <w:lang w:val="it-CH"/>
        </w:rPr>
      </w:pPr>
    </w:p>
    <w:p w14:paraId="7ACAF169" w14:textId="77777777" w:rsidR="00F409CF" w:rsidRDefault="00F409CF" w:rsidP="00F409CF">
      <w:pPr>
        <w:jc w:val="both"/>
        <w:rPr>
          <w:rFonts w:ascii="Arial" w:hAnsi="Arial" w:cs="Arial"/>
          <w:sz w:val="22"/>
          <w:szCs w:val="22"/>
          <w:lang w:val="it-CH"/>
        </w:rPr>
      </w:pPr>
    </w:p>
    <w:p w14:paraId="569C5137" w14:textId="77777777" w:rsidR="00F409CF" w:rsidRDefault="00F409CF" w:rsidP="00F409CF">
      <w:pPr>
        <w:jc w:val="both"/>
        <w:rPr>
          <w:rFonts w:ascii="Arial" w:hAnsi="Arial" w:cs="Arial"/>
          <w:sz w:val="22"/>
          <w:szCs w:val="22"/>
          <w:lang w:val="it-CH"/>
        </w:rPr>
      </w:pPr>
    </w:p>
    <w:p w14:paraId="45E48AF7" w14:textId="77777777" w:rsidR="00F409CF" w:rsidRDefault="00F409CF" w:rsidP="00F409CF">
      <w:pPr>
        <w:jc w:val="both"/>
        <w:rPr>
          <w:rFonts w:ascii="Arial" w:hAnsi="Arial" w:cs="Arial"/>
          <w:sz w:val="22"/>
          <w:szCs w:val="22"/>
          <w:lang w:val="it-CH"/>
        </w:rPr>
      </w:pPr>
    </w:p>
    <w:p w14:paraId="6BB3F35B" w14:textId="77777777" w:rsidR="00F409CF" w:rsidRPr="00F409CF" w:rsidRDefault="00F409CF" w:rsidP="00F409CF">
      <w:pPr>
        <w:jc w:val="both"/>
        <w:rPr>
          <w:rFonts w:ascii="Arial" w:hAnsi="Arial" w:cs="Arial"/>
          <w:sz w:val="22"/>
          <w:szCs w:val="22"/>
          <w:lang w:val="it-CH"/>
        </w:rPr>
      </w:pPr>
    </w:p>
    <w:tbl>
      <w:tblPr>
        <w:tblW w:w="0" w:type="auto"/>
        <w:tblLook w:val="01E0" w:firstRow="1" w:lastRow="1" w:firstColumn="1" w:lastColumn="1" w:noHBand="0" w:noVBand="0"/>
      </w:tblPr>
      <w:tblGrid>
        <w:gridCol w:w="6810"/>
        <w:gridCol w:w="2254"/>
      </w:tblGrid>
      <w:tr w:rsidR="00343BD6" w14:paraId="3AA42BA4" w14:textId="77777777">
        <w:tc>
          <w:tcPr>
            <w:tcW w:w="6948" w:type="dxa"/>
            <w:tcBorders>
              <w:bottom w:val="single" w:sz="4" w:space="0" w:color="auto"/>
            </w:tcBorders>
          </w:tcPr>
          <w:p w14:paraId="718BCACA" w14:textId="77777777" w:rsidR="00343BD6" w:rsidRDefault="00343BD6" w:rsidP="00F409CF">
            <w:pPr>
              <w:jc w:val="both"/>
              <w:rPr>
                <w:rFonts w:ascii="Arial" w:hAnsi="Arial" w:cs="Arial"/>
                <w:b/>
                <w:sz w:val="28"/>
                <w:szCs w:val="28"/>
                <w:lang w:val="it-CH"/>
              </w:rPr>
            </w:pPr>
          </w:p>
          <w:p w14:paraId="1AEF9468" w14:textId="77777777" w:rsidR="00343BD6" w:rsidRDefault="00343BD6" w:rsidP="00F409CF">
            <w:pPr>
              <w:jc w:val="both"/>
              <w:rPr>
                <w:rFonts w:ascii="Arial" w:hAnsi="Arial" w:cs="Arial"/>
                <w:b/>
                <w:sz w:val="28"/>
                <w:szCs w:val="28"/>
                <w:lang w:val="it-CH"/>
              </w:rPr>
            </w:pPr>
          </w:p>
          <w:p w14:paraId="741D1858" w14:textId="77777777" w:rsidR="00343BD6" w:rsidRDefault="00343BD6" w:rsidP="00F409CF">
            <w:pPr>
              <w:jc w:val="both"/>
              <w:rPr>
                <w:rFonts w:ascii="Arial" w:hAnsi="Arial" w:cs="Arial"/>
                <w:b/>
                <w:sz w:val="28"/>
                <w:szCs w:val="28"/>
                <w:lang w:val="it-CH"/>
              </w:rPr>
            </w:pPr>
            <w:r>
              <w:rPr>
                <w:rFonts w:ascii="Arial" w:hAnsi="Arial" w:cs="Arial"/>
                <w:b/>
                <w:bCs/>
                <w:sz w:val="28"/>
                <w:szCs w:val="28"/>
                <w:lang w:val="it-CH"/>
              </w:rPr>
              <w:t>Pro memoria per la colletta</w:t>
            </w:r>
            <w:r>
              <w:rPr>
                <w:rFonts w:ascii="Arial" w:hAnsi="Arial" w:cs="Arial"/>
                <w:b/>
                <w:sz w:val="28"/>
                <w:szCs w:val="28"/>
                <w:lang w:val="it-CH"/>
              </w:rPr>
              <w:t>:</w:t>
            </w:r>
          </w:p>
          <w:p w14:paraId="1B3BDB83" w14:textId="77777777" w:rsidR="00343BD6" w:rsidRDefault="00343BD6" w:rsidP="00F409CF">
            <w:pPr>
              <w:pStyle w:val="En-tte"/>
              <w:rPr>
                <w:rFonts w:ascii="Arial" w:hAnsi="Arial" w:cs="Arial"/>
                <w:sz w:val="28"/>
                <w:szCs w:val="28"/>
                <w:lang w:val="it-CH"/>
              </w:rPr>
            </w:pPr>
          </w:p>
        </w:tc>
        <w:tc>
          <w:tcPr>
            <w:tcW w:w="2258" w:type="dxa"/>
          </w:tcPr>
          <w:p w14:paraId="6260E7A9" w14:textId="1D09690E" w:rsidR="00343BD6" w:rsidRDefault="000F3EB0" w:rsidP="00F409CF">
            <w:pPr>
              <w:pStyle w:val="En-tte"/>
              <w:tabs>
                <w:tab w:val="center" w:pos="1021"/>
                <w:tab w:val="right" w:pos="2042"/>
              </w:tabs>
              <w:jc w:val="right"/>
              <w:rPr>
                <w:rFonts w:ascii="Arial" w:hAnsi="Arial" w:cs="Arial"/>
                <w:lang w:val="it-CH"/>
              </w:rPr>
            </w:pPr>
            <w:r w:rsidRPr="00955942">
              <w:rPr>
                <w:noProof/>
                <w:lang w:val="en-US"/>
              </w:rPr>
              <w:drawing>
                <wp:inline distT="0" distB="0" distL="0" distR="0" wp14:anchorId="05279E46" wp14:editId="3ABA6D8C">
                  <wp:extent cx="1181100" cy="1190625"/>
                  <wp:effectExtent l="0" t="0" r="0" b="0"/>
                  <wp:docPr id="4" name="Immagine 26" descr="Logo_Mediensonntag_Sun_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descr="Logo_Mediensonntag_Sun_F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p>
        </w:tc>
      </w:tr>
    </w:tbl>
    <w:p w14:paraId="472B05F9" w14:textId="77777777" w:rsidR="00343BD6" w:rsidRDefault="00343BD6" w:rsidP="00F409CF">
      <w:pPr>
        <w:jc w:val="both"/>
        <w:rPr>
          <w:rFonts w:ascii="Arial" w:hAnsi="Arial" w:cs="Arial"/>
          <w:sz w:val="22"/>
          <w:szCs w:val="22"/>
          <w:lang w:val="it-CH"/>
        </w:rPr>
      </w:pPr>
    </w:p>
    <w:p w14:paraId="589101AA" w14:textId="77777777" w:rsidR="00343BD6" w:rsidRDefault="00343BD6" w:rsidP="00F409CF">
      <w:pPr>
        <w:jc w:val="both"/>
        <w:rPr>
          <w:rFonts w:ascii="Arial" w:hAnsi="Arial" w:cs="Arial"/>
          <w:sz w:val="22"/>
          <w:szCs w:val="22"/>
          <w:lang w:val="it-CH"/>
        </w:rPr>
      </w:pPr>
    </w:p>
    <w:p w14:paraId="4DF9B94A" w14:textId="77777777" w:rsidR="00343BD6" w:rsidRPr="00F409CF" w:rsidRDefault="00343BD6" w:rsidP="00F409CF">
      <w:pPr>
        <w:jc w:val="both"/>
        <w:rPr>
          <w:rFonts w:ascii="Arial" w:hAnsi="Arial" w:cs="Arial"/>
          <w:sz w:val="22"/>
          <w:szCs w:val="22"/>
          <w:lang w:val="it-CH"/>
        </w:rPr>
      </w:pPr>
      <w:r w:rsidRPr="00F409CF">
        <w:rPr>
          <w:rFonts w:ascii="Arial" w:hAnsi="Arial" w:cs="Arial"/>
          <w:sz w:val="22"/>
          <w:szCs w:val="22"/>
          <w:lang w:val="it-CH"/>
        </w:rPr>
        <w:t>In questo giorno raccogliamo una colletta vivamente raccomandata dai nostri vescovi svizzeri, destinata a sostenere la presenza della Chiesa nel mondo dei media – e anche nei nuovi media. Grazie in anticipo per la vostra generosità: è un contributo che permette di annunciare la Buona Notizia nel mondo mediatico di oggi.</w:t>
      </w:r>
    </w:p>
    <w:p w14:paraId="00462042" w14:textId="77777777" w:rsidR="00F409CF" w:rsidRDefault="00F409CF" w:rsidP="00F409CF">
      <w:pPr>
        <w:jc w:val="both"/>
        <w:rPr>
          <w:rFonts w:ascii="Arial" w:hAnsi="Arial" w:cs="Arial"/>
          <w:sz w:val="22"/>
          <w:szCs w:val="22"/>
          <w:lang w:val="it-CH"/>
        </w:rPr>
      </w:pPr>
    </w:p>
    <w:p w14:paraId="1D502552" w14:textId="77777777" w:rsidR="00F409CF" w:rsidRDefault="00F409CF" w:rsidP="00F409CF">
      <w:pPr>
        <w:jc w:val="both"/>
        <w:rPr>
          <w:rFonts w:ascii="Arial" w:hAnsi="Arial" w:cs="Arial"/>
          <w:sz w:val="22"/>
          <w:szCs w:val="22"/>
          <w:lang w:val="it-CH"/>
        </w:rPr>
      </w:pPr>
    </w:p>
    <w:p w14:paraId="26B48E1D" w14:textId="77777777" w:rsidR="00F409CF" w:rsidRDefault="00F409CF" w:rsidP="00F409CF">
      <w:pPr>
        <w:jc w:val="both"/>
        <w:rPr>
          <w:rFonts w:ascii="Arial" w:hAnsi="Arial" w:cs="Arial"/>
          <w:sz w:val="22"/>
          <w:szCs w:val="22"/>
          <w:lang w:val="it-CH"/>
        </w:rPr>
      </w:pPr>
    </w:p>
    <w:p w14:paraId="77BCAFCB" w14:textId="77777777" w:rsidR="00F409CF" w:rsidRDefault="00F409CF" w:rsidP="00F409CF">
      <w:pPr>
        <w:jc w:val="both"/>
        <w:rPr>
          <w:rFonts w:ascii="Arial" w:hAnsi="Arial" w:cs="Arial"/>
          <w:sz w:val="22"/>
          <w:szCs w:val="22"/>
          <w:lang w:val="it-CH"/>
        </w:rPr>
      </w:pPr>
    </w:p>
    <w:p w14:paraId="1CB106F8" w14:textId="77777777" w:rsidR="00F409CF" w:rsidRDefault="00F409CF" w:rsidP="00F409CF">
      <w:pPr>
        <w:jc w:val="both"/>
        <w:rPr>
          <w:rFonts w:ascii="Arial" w:hAnsi="Arial" w:cs="Arial"/>
          <w:sz w:val="22"/>
          <w:szCs w:val="22"/>
          <w:lang w:val="it-CH"/>
        </w:rPr>
      </w:pPr>
    </w:p>
    <w:p w14:paraId="4E651443" w14:textId="77777777" w:rsidR="00F409CF" w:rsidRDefault="00F409CF" w:rsidP="00F409CF">
      <w:pPr>
        <w:jc w:val="both"/>
        <w:rPr>
          <w:rFonts w:ascii="Arial" w:hAnsi="Arial" w:cs="Arial"/>
          <w:sz w:val="22"/>
          <w:szCs w:val="22"/>
          <w:lang w:val="it-CH"/>
        </w:rPr>
      </w:pPr>
    </w:p>
    <w:p w14:paraId="16C722B6" w14:textId="77777777" w:rsidR="00F409CF" w:rsidRDefault="00F409CF" w:rsidP="00F409CF">
      <w:pPr>
        <w:jc w:val="both"/>
        <w:rPr>
          <w:rFonts w:ascii="Arial" w:hAnsi="Arial" w:cs="Arial"/>
          <w:sz w:val="22"/>
          <w:szCs w:val="22"/>
          <w:lang w:val="it-CH"/>
        </w:rPr>
      </w:pPr>
    </w:p>
    <w:p w14:paraId="708B67D2" w14:textId="77777777" w:rsidR="00F409CF" w:rsidRDefault="00F409CF" w:rsidP="00F409CF">
      <w:pPr>
        <w:jc w:val="both"/>
        <w:rPr>
          <w:rFonts w:ascii="Arial" w:hAnsi="Arial" w:cs="Arial"/>
          <w:sz w:val="22"/>
          <w:szCs w:val="22"/>
          <w:lang w:val="it-CH"/>
        </w:rPr>
      </w:pPr>
    </w:p>
    <w:p w14:paraId="2F1ADCF9" w14:textId="77777777" w:rsidR="00F409CF" w:rsidRDefault="00F409CF" w:rsidP="00F409CF">
      <w:pPr>
        <w:jc w:val="both"/>
        <w:rPr>
          <w:rFonts w:ascii="Arial" w:hAnsi="Arial" w:cs="Arial"/>
          <w:sz w:val="22"/>
          <w:szCs w:val="22"/>
          <w:lang w:val="it-CH"/>
        </w:rPr>
      </w:pPr>
    </w:p>
    <w:p w14:paraId="349C15B3" w14:textId="77777777" w:rsidR="00F409CF" w:rsidRDefault="00F409CF" w:rsidP="00F409CF">
      <w:pPr>
        <w:jc w:val="both"/>
        <w:rPr>
          <w:rFonts w:ascii="Arial" w:hAnsi="Arial" w:cs="Arial"/>
          <w:sz w:val="22"/>
          <w:szCs w:val="22"/>
          <w:lang w:val="it-CH"/>
        </w:rPr>
      </w:pPr>
    </w:p>
    <w:p w14:paraId="62F93450" w14:textId="77777777" w:rsidR="00F409CF" w:rsidRPr="00F409CF" w:rsidRDefault="00F409CF" w:rsidP="00F409CF">
      <w:pPr>
        <w:jc w:val="both"/>
        <w:rPr>
          <w:rFonts w:ascii="Arial" w:hAnsi="Arial" w:cs="Arial"/>
          <w:sz w:val="22"/>
          <w:szCs w:val="22"/>
          <w:lang w:val="it-CH"/>
        </w:rPr>
      </w:pPr>
    </w:p>
    <w:p w14:paraId="0D58DB6C" w14:textId="77777777" w:rsidR="00F409CF" w:rsidRPr="00F409CF" w:rsidRDefault="00F409CF" w:rsidP="00F409CF">
      <w:pPr>
        <w:jc w:val="both"/>
        <w:rPr>
          <w:rFonts w:ascii="Arial" w:hAnsi="Arial" w:cs="Arial"/>
          <w:sz w:val="22"/>
          <w:szCs w:val="22"/>
          <w:lang w:val="it-CH"/>
        </w:rPr>
      </w:pPr>
    </w:p>
    <w:tbl>
      <w:tblPr>
        <w:tblW w:w="0" w:type="auto"/>
        <w:tblLook w:val="01E0" w:firstRow="1" w:lastRow="1" w:firstColumn="1" w:lastColumn="1" w:noHBand="0" w:noVBand="0"/>
      </w:tblPr>
      <w:tblGrid>
        <w:gridCol w:w="6811"/>
        <w:gridCol w:w="2253"/>
      </w:tblGrid>
      <w:tr w:rsidR="00343BD6" w14:paraId="7157CBF5" w14:textId="77777777">
        <w:tc>
          <w:tcPr>
            <w:tcW w:w="6948" w:type="dxa"/>
            <w:tcBorders>
              <w:bottom w:val="single" w:sz="4" w:space="0" w:color="auto"/>
            </w:tcBorders>
          </w:tcPr>
          <w:p w14:paraId="24E68977" w14:textId="77777777" w:rsidR="00343BD6" w:rsidRDefault="00343BD6" w:rsidP="00F409CF">
            <w:pPr>
              <w:jc w:val="both"/>
              <w:rPr>
                <w:rFonts w:ascii="Arial" w:hAnsi="Arial" w:cs="Arial"/>
                <w:b/>
                <w:sz w:val="28"/>
                <w:szCs w:val="28"/>
                <w:lang w:val="it-CH"/>
              </w:rPr>
            </w:pPr>
          </w:p>
          <w:p w14:paraId="3B345BCB" w14:textId="77777777" w:rsidR="00343BD6" w:rsidRDefault="00343BD6" w:rsidP="00F409CF">
            <w:pPr>
              <w:jc w:val="both"/>
              <w:rPr>
                <w:rFonts w:ascii="Arial" w:hAnsi="Arial" w:cs="Arial"/>
                <w:b/>
                <w:sz w:val="28"/>
                <w:szCs w:val="28"/>
                <w:lang w:val="it-CH"/>
              </w:rPr>
            </w:pPr>
          </w:p>
          <w:p w14:paraId="62B2521C" w14:textId="77777777" w:rsidR="00343BD6" w:rsidRDefault="00343BD6" w:rsidP="00F409CF">
            <w:pPr>
              <w:jc w:val="both"/>
              <w:rPr>
                <w:rFonts w:ascii="Arial" w:hAnsi="Arial" w:cs="Arial"/>
                <w:sz w:val="28"/>
                <w:szCs w:val="28"/>
                <w:lang w:val="it-CH"/>
              </w:rPr>
            </w:pPr>
            <w:r>
              <w:rPr>
                <w:rFonts w:ascii="Arial" w:hAnsi="Arial" w:cs="Arial"/>
                <w:b/>
                <w:bCs/>
                <w:sz w:val="28"/>
                <w:szCs w:val="28"/>
                <w:lang w:val="it-CH"/>
              </w:rPr>
              <w:t>Professione di fede:</w:t>
            </w:r>
            <w:r>
              <w:rPr>
                <w:rFonts w:ascii="Arial" w:hAnsi="Arial" w:cs="Arial"/>
                <w:sz w:val="22"/>
                <w:szCs w:val="22"/>
                <w:lang w:val="it-CH"/>
              </w:rPr>
              <w:t xml:space="preserve"> </w:t>
            </w:r>
            <w:r>
              <w:rPr>
                <w:rFonts w:ascii="Arial" w:hAnsi="Arial" w:cs="Arial"/>
                <w:sz w:val="28"/>
                <w:szCs w:val="28"/>
                <w:lang w:val="it-CH"/>
              </w:rPr>
              <w:t>proclamata</w:t>
            </w:r>
          </w:p>
          <w:p w14:paraId="6E04F46E" w14:textId="77777777" w:rsidR="00343BD6" w:rsidRDefault="00343BD6" w:rsidP="00F409CF">
            <w:pPr>
              <w:jc w:val="both"/>
              <w:rPr>
                <w:rFonts w:ascii="Arial" w:hAnsi="Arial" w:cs="Arial"/>
                <w:b/>
                <w:sz w:val="28"/>
                <w:szCs w:val="28"/>
                <w:lang w:val="it-CH"/>
              </w:rPr>
            </w:pPr>
          </w:p>
          <w:p w14:paraId="4F220E41" w14:textId="77777777" w:rsidR="00343BD6" w:rsidRDefault="00343BD6" w:rsidP="00F409CF">
            <w:pPr>
              <w:jc w:val="both"/>
              <w:rPr>
                <w:rFonts w:ascii="Arial" w:hAnsi="Arial" w:cs="Arial"/>
                <w:b/>
                <w:sz w:val="28"/>
                <w:szCs w:val="28"/>
                <w:lang w:val="it-CH"/>
              </w:rPr>
            </w:pPr>
            <w:r>
              <w:rPr>
                <w:rFonts w:ascii="Arial" w:hAnsi="Arial" w:cs="Arial"/>
                <w:b/>
                <w:sz w:val="28"/>
                <w:szCs w:val="28"/>
                <w:lang w:val="it-CH"/>
              </w:rPr>
              <w:t>Preghiera dei fedeli:</w:t>
            </w:r>
          </w:p>
          <w:p w14:paraId="6889BBD6" w14:textId="77777777" w:rsidR="00343BD6" w:rsidRDefault="00343BD6" w:rsidP="00F409CF">
            <w:pPr>
              <w:pStyle w:val="En-tte"/>
              <w:rPr>
                <w:rFonts w:ascii="Arial" w:hAnsi="Arial" w:cs="Arial"/>
                <w:sz w:val="28"/>
                <w:szCs w:val="28"/>
                <w:lang w:val="it-CH"/>
              </w:rPr>
            </w:pPr>
          </w:p>
        </w:tc>
        <w:tc>
          <w:tcPr>
            <w:tcW w:w="2258" w:type="dxa"/>
          </w:tcPr>
          <w:p w14:paraId="06F7F3FC" w14:textId="7FDCF696" w:rsidR="00343BD6" w:rsidRDefault="000F3EB0" w:rsidP="00F409CF">
            <w:pPr>
              <w:pStyle w:val="En-tte"/>
              <w:tabs>
                <w:tab w:val="center" w:pos="1021"/>
                <w:tab w:val="right" w:pos="2042"/>
              </w:tabs>
              <w:jc w:val="right"/>
              <w:rPr>
                <w:rFonts w:ascii="Arial" w:hAnsi="Arial" w:cs="Arial"/>
                <w:lang w:val="it-CH"/>
              </w:rPr>
            </w:pPr>
            <w:r w:rsidRPr="00955942">
              <w:rPr>
                <w:noProof/>
                <w:lang w:val="en-US"/>
              </w:rPr>
              <w:drawing>
                <wp:inline distT="0" distB="0" distL="0" distR="0" wp14:anchorId="5BEFA72A" wp14:editId="65657240">
                  <wp:extent cx="1181100" cy="1190625"/>
                  <wp:effectExtent l="0" t="0" r="0" b="0"/>
                  <wp:docPr id="5" name="Immagine 27" descr="Logo_Mediensonntag_Sun_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descr="Logo_Mediensonntag_Sun_F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p>
        </w:tc>
      </w:tr>
    </w:tbl>
    <w:p w14:paraId="503865CC" w14:textId="77777777" w:rsidR="00343BD6" w:rsidRDefault="00343BD6" w:rsidP="00F409CF">
      <w:pPr>
        <w:jc w:val="both"/>
        <w:rPr>
          <w:rFonts w:ascii="Arial" w:hAnsi="Arial" w:cs="Arial"/>
          <w:sz w:val="22"/>
          <w:szCs w:val="22"/>
          <w:lang w:val="it-CH"/>
        </w:rPr>
      </w:pPr>
    </w:p>
    <w:p w14:paraId="1EA61D40" w14:textId="77777777" w:rsidR="00343BD6" w:rsidRDefault="00343BD6" w:rsidP="00F409CF">
      <w:pPr>
        <w:jc w:val="both"/>
        <w:rPr>
          <w:rFonts w:ascii="Arial" w:hAnsi="Arial" w:cs="Arial"/>
          <w:sz w:val="22"/>
          <w:szCs w:val="22"/>
          <w:lang w:val="it-CH"/>
        </w:rPr>
      </w:pPr>
    </w:p>
    <w:p w14:paraId="65BCE76E" w14:textId="77777777" w:rsidR="00343BD6" w:rsidRDefault="00343BD6" w:rsidP="00F409CF">
      <w:pPr>
        <w:jc w:val="both"/>
        <w:rPr>
          <w:rFonts w:ascii="Arial" w:hAnsi="Arial" w:cs="Arial"/>
          <w:sz w:val="22"/>
          <w:szCs w:val="22"/>
          <w:lang w:val="it-CH"/>
        </w:rPr>
      </w:pPr>
    </w:p>
    <w:p w14:paraId="1B07563B" w14:textId="77777777" w:rsidR="00343BD6" w:rsidRDefault="00343BD6" w:rsidP="00F409CF">
      <w:pPr>
        <w:jc w:val="both"/>
        <w:rPr>
          <w:rFonts w:ascii="Arial" w:hAnsi="Arial" w:cs="Arial"/>
          <w:sz w:val="22"/>
          <w:szCs w:val="22"/>
          <w:lang w:val="it-CH"/>
        </w:rPr>
      </w:pPr>
    </w:p>
    <w:p w14:paraId="0383E529" w14:textId="77777777" w:rsidR="00343BD6" w:rsidRDefault="00343BD6" w:rsidP="00F409CF">
      <w:pPr>
        <w:jc w:val="both"/>
        <w:rPr>
          <w:rFonts w:ascii="Arial" w:hAnsi="Arial" w:cs="Arial"/>
          <w:sz w:val="22"/>
          <w:szCs w:val="22"/>
          <w:lang w:val="it-CH"/>
        </w:rPr>
      </w:pPr>
      <w:r>
        <w:rPr>
          <w:rFonts w:ascii="Arial" w:hAnsi="Arial" w:cs="Arial"/>
          <w:b/>
          <w:bCs/>
          <w:sz w:val="22"/>
          <w:szCs w:val="22"/>
          <w:lang w:val="it-CH"/>
        </w:rPr>
        <w:t>Introduzione</w:t>
      </w:r>
      <w:r>
        <w:rPr>
          <w:rFonts w:ascii="Arial" w:hAnsi="Arial" w:cs="Arial"/>
          <w:sz w:val="22"/>
          <w:szCs w:val="22"/>
          <w:lang w:val="it-CH"/>
        </w:rPr>
        <w:t>: Dio ha sempre cercato di comunicare. Ha detto tutto di Sé in Gesù Cristo, Suo Figlio. Affidiamo, con totale fiducia, la nostra preghiera a Dio Padre e a Gesù.</w:t>
      </w:r>
    </w:p>
    <w:p w14:paraId="75FB138F" w14:textId="77777777" w:rsidR="00343BD6" w:rsidRDefault="00343BD6" w:rsidP="00F409CF">
      <w:pPr>
        <w:jc w:val="both"/>
        <w:rPr>
          <w:rFonts w:ascii="Arial" w:hAnsi="Arial" w:cs="Arial"/>
          <w:sz w:val="22"/>
          <w:szCs w:val="22"/>
          <w:lang w:val="it-CH"/>
        </w:rPr>
      </w:pPr>
    </w:p>
    <w:p w14:paraId="3C2A4199" w14:textId="77777777" w:rsidR="00343BD6" w:rsidRDefault="00343BD6" w:rsidP="00F409CF">
      <w:pPr>
        <w:numPr>
          <w:ilvl w:val="0"/>
          <w:numId w:val="4"/>
        </w:numPr>
        <w:ind w:hanging="720"/>
        <w:jc w:val="both"/>
        <w:rPr>
          <w:rFonts w:ascii="Arial" w:hAnsi="Arial" w:cs="Arial"/>
          <w:sz w:val="22"/>
          <w:szCs w:val="22"/>
          <w:lang w:val="it-CH"/>
        </w:rPr>
      </w:pPr>
      <w:r>
        <w:rPr>
          <w:rFonts w:ascii="Arial" w:hAnsi="Arial" w:cs="Arial"/>
          <w:sz w:val="22"/>
          <w:szCs w:val="22"/>
          <w:lang w:val="it-CH"/>
        </w:rPr>
        <w:t>Padre, Ti benediciamo per questo mondo che Tu ami. Gli hai donato Tuo Figlio perché Ti riveli e Ti renda presente su tutta la terra e attraverso tutti i secoli e tutte le culture. Concedi alla Tua Chiesa di testimoniare con misericordia e benevolenza la Tua fedeltà senza limiti. Noi Ti preghiamo.</w:t>
      </w:r>
    </w:p>
    <w:p w14:paraId="3C234CBF" w14:textId="77777777" w:rsidR="00343BD6" w:rsidRDefault="00343BD6" w:rsidP="00F409CF">
      <w:pPr>
        <w:ind w:left="720" w:hanging="720"/>
        <w:jc w:val="both"/>
        <w:rPr>
          <w:rFonts w:ascii="Arial" w:hAnsi="Arial" w:cs="Arial"/>
          <w:sz w:val="22"/>
          <w:szCs w:val="22"/>
          <w:lang w:val="it-CH"/>
        </w:rPr>
      </w:pPr>
    </w:p>
    <w:p w14:paraId="3143FDC6" w14:textId="77777777" w:rsidR="00343BD6" w:rsidRDefault="00343BD6" w:rsidP="00F409CF">
      <w:pPr>
        <w:numPr>
          <w:ilvl w:val="0"/>
          <w:numId w:val="4"/>
        </w:numPr>
        <w:ind w:hanging="720"/>
        <w:jc w:val="both"/>
        <w:rPr>
          <w:rFonts w:ascii="Arial" w:hAnsi="Arial" w:cs="Arial"/>
          <w:sz w:val="22"/>
          <w:szCs w:val="22"/>
          <w:lang w:val="it-CH"/>
        </w:rPr>
      </w:pPr>
      <w:r>
        <w:rPr>
          <w:rFonts w:ascii="Arial" w:hAnsi="Arial" w:cs="Arial"/>
          <w:sz w:val="22"/>
          <w:szCs w:val="22"/>
          <w:lang w:val="it-CH"/>
        </w:rPr>
        <w:t xml:space="preserve">Padre, Tu chiami donne e uomini ad annunciare la Buona Notizia nel mondo dei media. Concedi loro di compiere tale missione con umiltà e coerenza. </w:t>
      </w:r>
      <w:r w:rsidR="00FF2562">
        <w:rPr>
          <w:rFonts w:ascii="Arial" w:hAnsi="Arial" w:cs="Arial"/>
          <w:sz w:val="22"/>
          <w:szCs w:val="22"/>
          <w:lang w:val="it-CH"/>
        </w:rPr>
        <w:t>La</w:t>
      </w:r>
      <w:r>
        <w:rPr>
          <w:rFonts w:ascii="Arial" w:hAnsi="Arial" w:cs="Arial"/>
          <w:sz w:val="22"/>
          <w:szCs w:val="22"/>
          <w:lang w:val="it-CH"/>
        </w:rPr>
        <w:t xml:space="preserve"> Tua Parola doni loro la Gioia autentica. Noi Ti preghiamo.</w:t>
      </w:r>
    </w:p>
    <w:p w14:paraId="186B6C39" w14:textId="77777777" w:rsidR="00343BD6" w:rsidRDefault="00343BD6" w:rsidP="00F409CF">
      <w:pPr>
        <w:ind w:left="720" w:hanging="720"/>
        <w:jc w:val="both"/>
        <w:rPr>
          <w:rFonts w:ascii="Arial" w:hAnsi="Arial" w:cs="Arial"/>
          <w:sz w:val="22"/>
          <w:szCs w:val="22"/>
          <w:lang w:val="it-CH"/>
        </w:rPr>
      </w:pPr>
    </w:p>
    <w:p w14:paraId="6C2391A2" w14:textId="77777777" w:rsidR="00343BD6" w:rsidRDefault="00343BD6" w:rsidP="00F409CF">
      <w:pPr>
        <w:numPr>
          <w:ilvl w:val="0"/>
          <w:numId w:val="4"/>
        </w:numPr>
        <w:ind w:hanging="720"/>
        <w:jc w:val="both"/>
        <w:rPr>
          <w:rFonts w:ascii="Arial" w:hAnsi="Arial" w:cs="Arial"/>
          <w:sz w:val="22"/>
          <w:szCs w:val="22"/>
          <w:lang w:val="it-CH"/>
        </w:rPr>
      </w:pPr>
      <w:r>
        <w:rPr>
          <w:rFonts w:ascii="Arial" w:hAnsi="Arial" w:cs="Arial"/>
          <w:sz w:val="22"/>
          <w:szCs w:val="22"/>
          <w:lang w:val="it-CH"/>
        </w:rPr>
        <w:t>Padre, Ti affidiamo le nostre sorelle e i nostri frat</w:t>
      </w:r>
      <w:r w:rsidR="00FF2562">
        <w:rPr>
          <w:rFonts w:ascii="Arial" w:hAnsi="Arial" w:cs="Arial"/>
          <w:sz w:val="22"/>
          <w:szCs w:val="22"/>
          <w:lang w:val="it-CH"/>
        </w:rPr>
        <w:t>elli responsabili dei media. T</w:t>
      </w:r>
      <w:r>
        <w:rPr>
          <w:rFonts w:ascii="Arial" w:hAnsi="Arial" w:cs="Arial"/>
          <w:sz w:val="22"/>
          <w:szCs w:val="22"/>
          <w:lang w:val="it-CH"/>
        </w:rPr>
        <w:t>rovino forza nella ricerca della verità</w:t>
      </w:r>
      <w:r w:rsidR="00FF2562">
        <w:rPr>
          <w:rFonts w:ascii="Arial" w:hAnsi="Arial" w:cs="Arial"/>
          <w:sz w:val="22"/>
          <w:szCs w:val="22"/>
          <w:lang w:val="it-CH"/>
        </w:rPr>
        <w:t>! S</w:t>
      </w:r>
      <w:r>
        <w:rPr>
          <w:rFonts w:ascii="Arial" w:hAnsi="Arial" w:cs="Arial"/>
          <w:sz w:val="22"/>
          <w:szCs w:val="22"/>
          <w:lang w:val="it-CH"/>
        </w:rPr>
        <w:t>iano artigiani di pace servendo la dignità umana! Noi Ti preghiamo.</w:t>
      </w:r>
    </w:p>
    <w:p w14:paraId="2B96E645" w14:textId="77777777" w:rsidR="00343BD6" w:rsidRDefault="00343BD6" w:rsidP="00F409CF">
      <w:pPr>
        <w:ind w:left="720" w:hanging="720"/>
        <w:jc w:val="both"/>
        <w:rPr>
          <w:rFonts w:ascii="Arial" w:hAnsi="Arial" w:cs="Arial"/>
          <w:sz w:val="22"/>
          <w:szCs w:val="22"/>
          <w:lang w:val="it-CH"/>
        </w:rPr>
      </w:pPr>
    </w:p>
    <w:p w14:paraId="570CA6A1" w14:textId="77777777" w:rsidR="00343BD6" w:rsidRDefault="00343BD6" w:rsidP="00F409CF">
      <w:pPr>
        <w:numPr>
          <w:ilvl w:val="0"/>
          <w:numId w:val="4"/>
        </w:numPr>
        <w:ind w:hanging="720"/>
        <w:jc w:val="both"/>
        <w:rPr>
          <w:rFonts w:ascii="Arial" w:hAnsi="Arial" w:cs="Arial"/>
          <w:sz w:val="22"/>
          <w:szCs w:val="22"/>
          <w:lang w:val="it-CH"/>
        </w:rPr>
      </w:pPr>
      <w:r>
        <w:rPr>
          <w:rFonts w:ascii="Arial" w:hAnsi="Arial" w:cs="Arial"/>
          <w:sz w:val="22"/>
          <w:szCs w:val="22"/>
          <w:lang w:val="it-CH"/>
        </w:rPr>
        <w:t>Padre, qui riuniti per renderti grazie, ci affidiamo alla Tua Parola. Ravviva in noi il desiderio di lasciarci trasformare da Gesù Tuo Figlio. Noi Ti preghiamo.</w:t>
      </w:r>
    </w:p>
    <w:p w14:paraId="1B6145DB" w14:textId="77777777" w:rsidR="00343BD6" w:rsidRDefault="00343BD6" w:rsidP="00F409CF">
      <w:pPr>
        <w:jc w:val="both"/>
        <w:rPr>
          <w:rFonts w:ascii="Arial" w:hAnsi="Arial" w:cs="Arial"/>
          <w:sz w:val="22"/>
          <w:szCs w:val="22"/>
          <w:lang w:val="it-CH"/>
        </w:rPr>
      </w:pPr>
    </w:p>
    <w:p w14:paraId="7DC1B474" w14:textId="77777777" w:rsidR="00343BD6" w:rsidRDefault="00343BD6" w:rsidP="00F409CF">
      <w:pPr>
        <w:jc w:val="both"/>
        <w:rPr>
          <w:rFonts w:ascii="Arial" w:hAnsi="Arial" w:cs="Arial"/>
          <w:sz w:val="22"/>
          <w:szCs w:val="22"/>
          <w:lang w:val="it-CH"/>
        </w:rPr>
      </w:pPr>
      <w:r>
        <w:rPr>
          <w:rFonts w:ascii="Arial" w:hAnsi="Arial" w:cs="Arial"/>
          <w:b/>
          <w:bCs/>
          <w:sz w:val="22"/>
          <w:szCs w:val="22"/>
          <w:lang w:val="it-CH"/>
        </w:rPr>
        <w:t>Conclusione</w:t>
      </w:r>
      <w:r>
        <w:rPr>
          <w:rFonts w:ascii="Arial" w:hAnsi="Arial" w:cs="Arial"/>
          <w:sz w:val="22"/>
          <w:szCs w:val="22"/>
          <w:lang w:val="it-CH"/>
        </w:rPr>
        <w:t>: Padre di bontà, Tu ascolti le nostre preghiere perché vuoi la nostra felicità. Mantienici nella fedeltà al Tuo nome, così come Te lo ha domandato Gesù che vive nei secoli dei secoli. Amen.</w:t>
      </w:r>
    </w:p>
    <w:p w14:paraId="0B34B470" w14:textId="77777777" w:rsidR="00343BD6" w:rsidRDefault="00343BD6" w:rsidP="00F409CF">
      <w:pPr>
        <w:jc w:val="both"/>
        <w:rPr>
          <w:rFonts w:ascii="Arial" w:hAnsi="Arial" w:cs="Arial"/>
          <w:sz w:val="22"/>
          <w:szCs w:val="22"/>
          <w:lang w:val="it-CH"/>
        </w:rPr>
      </w:pPr>
    </w:p>
    <w:p w14:paraId="7FFAEE8C" w14:textId="77777777" w:rsidR="00343BD6" w:rsidRDefault="00343BD6" w:rsidP="00F409CF">
      <w:pPr>
        <w:jc w:val="both"/>
        <w:rPr>
          <w:rFonts w:ascii="Arial" w:hAnsi="Arial" w:cs="Arial"/>
          <w:sz w:val="22"/>
          <w:szCs w:val="22"/>
          <w:lang w:val="it-CH"/>
        </w:rPr>
      </w:pPr>
    </w:p>
    <w:p w14:paraId="589E6419" w14:textId="77777777" w:rsidR="00974981" w:rsidRDefault="00974981" w:rsidP="00F409CF">
      <w:pPr>
        <w:jc w:val="both"/>
        <w:rPr>
          <w:rFonts w:ascii="Arial" w:hAnsi="Arial" w:cs="Arial"/>
          <w:sz w:val="22"/>
          <w:szCs w:val="22"/>
          <w:lang w:val="it-CH"/>
        </w:rPr>
      </w:pPr>
    </w:p>
    <w:p w14:paraId="4F72FB02" w14:textId="77777777" w:rsidR="00974981" w:rsidRDefault="00974981" w:rsidP="00F409CF">
      <w:pPr>
        <w:jc w:val="both"/>
        <w:rPr>
          <w:rFonts w:ascii="Arial" w:hAnsi="Arial" w:cs="Arial"/>
          <w:sz w:val="22"/>
          <w:szCs w:val="22"/>
          <w:lang w:val="it-CH"/>
        </w:rPr>
      </w:pPr>
    </w:p>
    <w:p w14:paraId="09145319" w14:textId="77777777" w:rsidR="00343BD6" w:rsidRDefault="00343BD6" w:rsidP="00F409CF">
      <w:pPr>
        <w:jc w:val="both"/>
        <w:rPr>
          <w:rFonts w:ascii="Arial" w:hAnsi="Arial" w:cs="Arial"/>
          <w:sz w:val="22"/>
          <w:szCs w:val="22"/>
          <w:lang w:val="it-CH"/>
        </w:rPr>
      </w:pPr>
    </w:p>
    <w:p w14:paraId="6BC4919D" w14:textId="77777777" w:rsidR="00343BD6" w:rsidRDefault="00343BD6" w:rsidP="00F409CF">
      <w:pPr>
        <w:pBdr>
          <w:bottom w:val="single" w:sz="4" w:space="1" w:color="auto"/>
        </w:pBdr>
        <w:jc w:val="both"/>
        <w:rPr>
          <w:rFonts w:ascii="Arial" w:hAnsi="Arial" w:cs="Arial"/>
          <w:sz w:val="22"/>
          <w:szCs w:val="22"/>
          <w:lang w:val="it-CH"/>
        </w:rPr>
      </w:pPr>
    </w:p>
    <w:p w14:paraId="6F132254" w14:textId="77777777" w:rsidR="00343BD6" w:rsidRDefault="00343BD6" w:rsidP="00F409CF">
      <w:pPr>
        <w:jc w:val="both"/>
        <w:rPr>
          <w:rFonts w:ascii="Arial" w:hAnsi="Arial" w:cs="Arial"/>
          <w:sz w:val="22"/>
          <w:szCs w:val="22"/>
          <w:lang w:val="it-CH"/>
        </w:rPr>
      </w:pPr>
    </w:p>
    <w:p w14:paraId="4C18D8BE" w14:textId="77777777" w:rsidR="00343BD6" w:rsidRDefault="00343BD6" w:rsidP="00F409CF">
      <w:pPr>
        <w:jc w:val="both"/>
        <w:rPr>
          <w:rFonts w:ascii="Arial" w:hAnsi="Arial" w:cs="Arial"/>
          <w:sz w:val="22"/>
          <w:szCs w:val="22"/>
          <w:lang w:val="it-CH"/>
        </w:rPr>
      </w:pPr>
    </w:p>
    <w:p w14:paraId="703FBDF9" w14:textId="77777777" w:rsidR="00974981" w:rsidRDefault="00974981" w:rsidP="00F409CF">
      <w:pPr>
        <w:jc w:val="both"/>
        <w:rPr>
          <w:rFonts w:ascii="Arial" w:hAnsi="Arial" w:cs="Arial"/>
          <w:sz w:val="22"/>
          <w:szCs w:val="22"/>
          <w:lang w:val="it-CH"/>
        </w:rPr>
      </w:pPr>
    </w:p>
    <w:p w14:paraId="5867E833" w14:textId="77777777" w:rsidR="00974981" w:rsidRDefault="00974981" w:rsidP="00F409CF">
      <w:pPr>
        <w:jc w:val="both"/>
        <w:rPr>
          <w:rFonts w:ascii="Arial" w:hAnsi="Arial" w:cs="Arial"/>
          <w:sz w:val="22"/>
          <w:szCs w:val="22"/>
          <w:lang w:val="it-CH"/>
        </w:rPr>
      </w:pPr>
    </w:p>
    <w:p w14:paraId="2543D85A" w14:textId="77777777" w:rsidR="00343BD6" w:rsidRDefault="00343BD6" w:rsidP="00F409CF">
      <w:pPr>
        <w:jc w:val="both"/>
        <w:rPr>
          <w:rFonts w:ascii="Arial" w:hAnsi="Arial" w:cs="Arial"/>
          <w:sz w:val="22"/>
          <w:szCs w:val="22"/>
          <w:lang w:val="it-CH"/>
        </w:rPr>
      </w:pPr>
    </w:p>
    <w:p w14:paraId="36CFB6C8" w14:textId="77777777" w:rsidR="00343BD6" w:rsidRDefault="00343BD6" w:rsidP="00F409CF">
      <w:pPr>
        <w:jc w:val="both"/>
        <w:rPr>
          <w:rFonts w:ascii="Arial" w:hAnsi="Arial" w:cs="Arial"/>
          <w:sz w:val="22"/>
          <w:szCs w:val="22"/>
          <w:lang w:val="it-CH"/>
        </w:rPr>
      </w:pPr>
    </w:p>
    <w:p w14:paraId="59A3F870" w14:textId="77777777" w:rsidR="00343BD6" w:rsidRDefault="00343BD6" w:rsidP="00F409CF">
      <w:pPr>
        <w:jc w:val="both"/>
        <w:outlineLvl w:val="0"/>
        <w:rPr>
          <w:rFonts w:ascii="Arial" w:hAnsi="Arial" w:cs="Arial"/>
          <w:b/>
          <w:bCs/>
          <w:sz w:val="22"/>
          <w:szCs w:val="22"/>
          <w:lang w:val="it-CH"/>
        </w:rPr>
      </w:pPr>
      <w:r>
        <w:rPr>
          <w:rFonts w:ascii="Arial" w:hAnsi="Arial" w:cs="Arial"/>
          <w:b/>
          <w:bCs/>
          <w:sz w:val="22"/>
          <w:szCs w:val="22"/>
          <w:lang w:val="it-CH"/>
        </w:rPr>
        <w:t>Impressum:</w:t>
      </w:r>
    </w:p>
    <w:p w14:paraId="027EBC1B" w14:textId="77777777" w:rsidR="00343BD6" w:rsidRDefault="00343BD6" w:rsidP="00F409CF">
      <w:pPr>
        <w:jc w:val="both"/>
        <w:rPr>
          <w:rFonts w:ascii="Arial" w:hAnsi="Arial" w:cs="Arial"/>
          <w:sz w:val="22"/>
          <w:szCs w:val="22"/>
          <w:lang w:val="it-CH"/>
        </w:rPr>
      </w:pPr>
    </w:p>
    <w:p w14:paraId="5302FC00" w14:textId="77777777" w:rsidR="00F409CF" w:rsidRDefault="00343BD6" w:rsidP="00F409CF">
      <w:pPr>
        <w:outlineLvl w:val="0"/>
        <w:rPr>
          <w:rFonts w:ascii="Arial" w:hAnsi="Arial" w:cs="Arial"/>
          <w:sz w:val="22"/>
          <w:szCs w:val="22"/>
          <w:lang w:val="it-CH"/>
        </w:rPr>
      </w:pPr>
      <w:r>
        <w:rPr>
          <w:rFonts w:ascii="Arial" w:hAnsi="Arial" w:cs="Arial"/>
          <w:sz w:val="22"/>
          <w:szCs w:val="22"/>
          <w:lang w:val="it-CH"/>
        </w:rPr>
        <w:t>Commissione per la comunicazione e i media della Conferenza dei Vescovi Svizzeri,</w:t>
      </w:r>
    </w:p>
    <w:p w14:paraId="348A5B94" w14:textId="77777777" w:rsidR="00F409CF" w:rsidRDefault="00F409CF" w:rsidP="00F409CF">
      <w:pPr>
        <w:outlineLvl w:val="0"/>
        <w:rPr>
          <w:rFonts w:ascii="Arial" w:hAnsi="Arial" w:cs="Arial"/>
          <w:sz w:val="22"/>
          <w:szCs w:val="22"/>
          <w:lang w:val="it-CH"/>
        </w:rPr>
      </w:pPr>
      <w:r>
        <w:rPr>
          <w:rFonts w:ascii="Arial" w:hAnsi="Arial" w:cs="Arial"/>
          <w:sz w:val="22"/>
          <w:szCs w:val="22"/>
          <w:lang w:val="it-CH"/>
        </w:rPr>
        <w:t xml:space="preserve">a cura del </w:t>
      </w:r>
      <w:r w:rsidRPr="006A32A2">
        <w:rPr>
          <w:rFonts w:ascii="Arial" w:hAnsi="Arial" w:cs="Arial"/>
          <w:sz w:val="22"/>
          <w:szCs w:val="22"/>
          <w:lang w:val="it-IT"/>
        </w:rPr>
        <w:t>Centro cattolico radio tv</w:t>
      </w:r>
      <w:r>
        <w:rPr>
          <w:rFonts w:ascii="Arial" w:hAnsi="Arial" w:cs="Arial"/>
          <w:sz w:val="22"/>
          <w:szCs w:val="22"/>
          <w:lang w:val="it-CH"/>
        </w:rPr>
        <w:t xml:space="preserve">, </w:t>
      </w:r>
      <w:r w:rsidRPr="00A80F84">
        <w:rPr>
          <w:rFonts w:ascii="Arial" w:hAnsi="Arial" w:cs="Arial"/>
          <w:sz w:val="22"/>
          <w:szCs w:val="22"/>
          <w:lang w:val="it-CH"/>
        </w:rPr>
        <w:t>Lugano</w:t>
      </w:r>
      <w:r>
        <w:rPr>
          <w:rFonts w:ascii="Arial" w:hAnsi="Arial" w:cs="Arial"/>
          <w:sz w:val="22"/>
          <w:szCs w:val="22"/>
          <w:lang w:val="it-CH"/>
        </w:rPr>
        <w:t xml:space="preserve">, </w:t>
      </w:r>
      <w:r w:rsidRPr="006A32A2">
        <w:rPr>
          <w:rFonts w:ascii="Arial" w:hAnsi="Arial" w:cs="Arial"/>
          <w:sz w:val="22"/>
          <w:szCs w:val="22"/>
          <w:lang w:val="it-IT"/>
        </w:rPr>
        <w:t>don Italo Molinaro</w:t>
      </w:r>
    </w:p>
    <w:p w14:paraId="3AE80380" w14:textId="77777777" w:rsidR="00F409CF" w:rsidRDefault="00F409CF" w:rsidP="00F409CF">
      <w:pPr>
        <w:outlineLvl w:val="0"/>
        <w:rPr>
          <w:rFonts w:ascii="Arial" w:hAnsi="Arial" w:cs="Arial"/>
          <w:sz w:val="22"/>
          <w:szCs w:val="22"/>
          <w:lang w:val="it-CH"/>
        </w:rPr>
      </w:pPr>
    </w:p>
    <w:p w14:paraId="71DB0AF5" w14:textId="77777777" w:rsidR="00343BD6" w:rsidRDefault="00343BD6" w:rsidP="00F409CF">
      <w:pPr>
        <w:jc w:val="both"/>
        <w:outlineLvl w:val="0"/>
        <w:rPr>
          <w:rFonts w:ascii="Arial" w:hAnsi="Arial" w:cs="Arial"/>
          <w:sz w:val="22"/>
          <w:szCs w:val="22"/>
          <w:lang w:val="it-CH"/>
        </w:rPr>
      </w:pPr>
      <w:r>
        <w:rPr>
          <w:rFonts w:ascii="Arial" w:hAnsi="Arial" w:cs="Arial"/>
          <w:sz w:val="22"/>
          <w:szCs w:val="22"/>
          <w:lang w:val="it-CH"/>
        </w:rPr>
        <w:t>Spunti per l’omelia: Mons. Charles Morerod, Friburgo</w:t>
      </w:r>
    </w:p>
    <w:p w14:paraId="7B404173" w14:textId="77777777" w:rsidR="00343BD6" w:rsidRDefault="00343BD6" w:rsidP="00F409CF">
      <w:pPr>
        <w:jc w:val="both"/>
        <w:outlineLvl w:val="0"/>
        <w:rPr>
          <w:rFonts w:ascii="Arial" w:hAnsi="Arial" w:cs="Arial"/>
          <w:bCs/>
          <w:sz w:val="22"/>
          <w:szCs w:val="22"/>
          <w:lang w:val="it-CH"/>
        </w:rPr>
      </w:pPr>
    </w:p>
    <w:p w14:paraId="6B1BE112" w14:textId="77777777" w:rsidR="00F409CF" w:rsidRDefault="00F409CF" w:rsidP="00F409CF">
      <w:pPr>
        <w:jc w:val="both"/>
        <w:outlineLvl w:val="0"/>
        <w:rPr>
          <w:rFonts w:ascii="Arial" w:hAnsi="Arial" w:cs="Arial"/>
          <w:bCs/>
          <w:sz w:val="22"/>
          <w:szCs w:val="22"/>
          <w:lang w:val="it-CH"/>
        </w:rPr>
      </w:pPr>
    </w:p>
    <w:sectPr w:rsidR="00F409CF" w:rsidSect="00C05528">
      <w:footerReference w:type="default" r:id="rId9"/>
      <w:headerReference w:type="first" r:id="rId10"/>
      <w:footerReference w:type="first" r:id="rId11"/>
      <w:type w:val="continuous"/>
      <w:pgSz w:w="11900" w:h="16840" w:code="9"/>
      <w:pgMar w:top="851"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B0F74" w14:textId="77777777" w:rsidR="003D5B1A" w:rsidRDefault="003D5B1A">
      <w:r>
        <w:separator/>
      </w:r>
    </w:p>
  </w:endnote>
  <w:endnote w:type="continuationSeparator" w:id="0">
    <w:p w14:paraId="371A8B2E" w14:textId="77777777" w:rsidR="003D5B1A" w:rsidRDefault="003D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254C" w14:textId="77777777" w:rsidR="00DC6A91" w:rsidRPr="00F409CF" w:rsidRDefault="00DC6A91">
    <w:pPr>
      <w:pStyle w:val="Pieddepage"/>
      <w:pBdr>
        <w:top w:val="single" w:sz="4" w:space="1" w:color="000000"/>
      </w:pBdr>
      <w:tabs>
        <w:tab w:val="clear" w:pos="4536"/>
      </w:tabs>
      <w:rPr>
        <w:rFonts w:ascii="Arial" w:hAnsi="Arial" w:cs="Arial"/>
        <w:sz w:val="20"/>
        <w:szCs w:val="20"/>
        <w:lang w:val="it-IT"/>
      </w:rPr>
    </w:pPr>
    <w:r w:rsidRPr="00F409CF">
      <w:rPr>
        <w:rFonts w:ascii="Arial" w:hAnsi="Arial" w:cs="Arial"/>
        <w:sz w:val="20"/>
        <w:szCs w:val="20"/>
        <w:lang w:val="it-IT"/>
      </w:rPr>
      <w:t xml:space="preserve">Domenica dei Media 2013: </w:t>
    </w:r>
    <w:r w:rsidRPr="00F409CF">
      <w:rPr>
        <w:rFonts w:ascii="Arial" w:hAnsi="Arial" w:cs="Arial"/>
        <w:bCs/>
        <w:sz w:val="20"/>
        <w:szCs w:val="20"/>
        <w:lang w:val="it-IT"/>
      </w:rPr>
      <w:t>Proposte per la liturgia</w:t>
    </w:r>
    <w:r w:rsidRPr="00F409CF">
      <w:rPr>
        <w:rFonts w:ascii="Arial" w:hAnsi="Arial" w:cs="Arial"/>
        <w:sz w:val="20"/>
        <w:szCs w:val="20"/>
        <w:lang w:val="it-IT"/>
      </w:rPr>
      <w:tab/>
      <w:t xml:space="preserve">pagina </w:t>
    </w:r>
    <w:r>
      <w:rPr>
        <w:rFonts w:ascii="Arial" w:hAnsi="Arial" w:cs="Arial"/>
        <w:sz w:val="20"/>
        <w:szCs w:val="20"/>
        <w:lang w:val="fr-FR"/>
      </w:rPr>
      <w:fldChar w:fldCharType="begin"/>
    </w:r>
    <w:r w:rsidRPr="00F409CF">
      <w:rPr>
        <w:rFonts w:ascii="Arial" w:hAnsi="Arial" w:cs="Arial"/>
        <w:sz w:val="20"/>
        <w:szCs w:val="20"/>
        <w:lang w:val="it-IT"/>
      </w:rPr>
      <w:instrText xml:space="preserve"> PAGE   \* MERGEFORMAT </w:instrText>
    </w:r>
    <w:r>
      <w:rPr>
        <w:rFonts w:ascii="Arial" w:hAnsi="Arial" w:cs="Arial"/>
        <w:sz w:val="20"/>
        <w:szCs w:val="20"/>
        <w:lang w:val="fr-FR"/>
      </w:rPr>
      <w:fldChar w:fldCharType="separate"/>
    </w:r>
    <w:r w:rsidR="00974981">
      <w:rPr>
        <w:rFonts w:ascii="Arial" w:hAnsi="Arial" w:cs="Arial"/>
        <w:noProof/>
        <w:sz w:val="20"/>
        <w:szCs w:val="20"/>
        <w:lang w:val="it-IT"/>
      </w:rPr>
      <w:t>4</w:t>
    </w:r>
    <w:r>
      <w:rPr>
        <w:rFonts w:ascii="Arial" w:hAnsi="Arial" w:cs="Arial"/>
        <w:sz w:val="20"/>
        <w:szCs w:val="20"/>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7B1DC" w14:textId="77777777" w:rsidR="00DC6A91" w:rsidRPr="00F409CF" w:rsidRDefault="00DC6A91">
    <w:pPr>
      <w:pStyle w:val="Pieddepage"/>
      <w:pBdr>
        <w:top w:val="single" w:sz="4" w:space="1" w:color="000000"/>
      </w:pBdr>
      <w:tabs>
        <w:tab w:val="clear" w:pos="4536"/>
      </w:tabs>
      <w:rPr>
        <w:rFonts w:ascii="Arial" w:hAnsi="Arial" w:cs="Arial"/>
        <w:sz w:val="20"/>
        <w:szCs w:val="20"/>
        <w:lang w:val="it-IT"/>
      </w:rPr>
    </w:pPr>
    <w:r w:rsidRPr="00F409CF">
      <w:rPr>
        <w:rFonts w:ascii="Arial" w:hAnsi="Arial" w:cs="Arial"/>
        <w:sz w:val="20"/>
        <w:szCs w:val="20"/>
        <w:lang w:val="it-IT"/>
      </w:rPr>
      <w:t>Domenica dei Media 2013: Proposte per la liturgia</w:t>
    </w:r>
    <w:r w:rsidRPr="00F409CF">
      <w:rPr>
        <w:rFonts w:ascii="Arial" w:hAnsi="Arial" w:cs="Arial"/>
        <w:sz w:val="20"/>
        <w:szCs w:val="20"/>
        <w:lang w:val="it-IT"/>
      </w:rPr>
      <w:tab/>
      <w:t xml:space="preserve">pagina </w:t>
    </w:r>
    <w:r>
      <w:rPr>
        <w:rFonts w:ascii="Arial" w:hAnsi="Arial" w:cs="Arial"/>
        <w:sz w:val="20"/>
        <w:szCs w:val="20"/>
        <w:lang w:val="fr-FR"/>
      </w:rPr>
      <w:fldChar w:fldCharType="begin"/>
    </w:r>
    <w:r w:rsidRPr="00F409CF">
      <w:rPr>
        <w:rFonts w:ascii="Arial" w:hAnsi="Arial" w:cs="Arial"/>
        <w:sz w:val="20"/>
        <w:szCs w:val="20"/>
        <w:lang w:val="it-IT"/>
      </w:rPr>
      <w:instrText xml:space="preserve"> PAGE   \* MERGEFORMAT </w:instrText>
    </w:r>
    <w:r>
      <w:rPr>
        <w:rFonts w:ascii="Arial" w:hAnsi="Arial" w:cs="Arial"/>
        <w:sz w:val="20"/>
        <w:szCs w:val="20"/>
        <w:lang w:val="fr-FR"/>
      </w:rPr>
      <w:fldChar w:fldCharType="separate"/>
    </w:r>
    <w:r w:rsidR="00974981">
      <w:rPr>
        <w:rFonts w:ascii="Arial" w:hAnsi="Arial" w:cs="Arial"/>
        <w:noProof/>
        <w:sz w:val="20"/>
        <w:szCs w:val="20"/>
        <w:lang w:val="it-IT"/>
      </w:rPr>
      <w:t>1</w:t>
    </w:r>
    <w:r>
      <w:rPr>
        <w:rFonts w:ascii="Arial" w:hAnsi="Arial" w:cs="Arial"/>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D427D" w14:textId="77777777" w:rsidR="003D5B1A" w:rsidRDefault="003D5B1A">
      <w:r>
        <w:separator/>
      </w:r>
    </w:p>
  </w:footnote>
  <w:footnote w:type="continuationSeparator" w:id="0">
    <w:p w14:paraId="0578FB8A" w14:textId="77777777" w:rsidR="003D5B1A" w:rsidRDefault="003D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6283"/>
      <w:gridCol w:w="2781"/>
    </w:tblGrid>
    <w:tr w:rsidR="00DC6A91" w14:paraId="34CF6DAD" w14:textId="77777777">
      <w:tc>
        <w:tcPr>
          <w:tcW w:w="6912" w:type="dxa"/>
          <w:tcBorders>
            <w:bottom w:val="single" w:sz="4" w:space="0" w:color="auto"/>
          </w:tcBorders>
        </w:tcPr>
        <w:p w14:paraId="271A9474" w14:textId="77777777" w:rsidR="00DC6A91" w:rsidRDefault="00DC6A91">
          <w:pPr>
            <w:pStyle w:val="En-tte"/>
            <w:rPr>
              <w:rFonts w:ascii="Arial" w:hAnsi="Arial" w:cs="Arial"/>
              <w:b/>
              <w:sz w:val="36"/>
              <w:szCs w:val="36"/>
            </w:rPr>
          </w:pPr>
        </w:p>
        <w:p w14:paraId="41BDDC3D" w14:textId="77777777" w:rsidR="00DC6A91" w:rsidRPr="00F409CF" w:rsidRDefault="00DC6A91">
          <w:pPr>
            <w:jc w:val="both"/>
            <w:rPr>
              <w:rFonts w:ascii="Arial" w:hAnsi="Arial" w:cs="Arial"/>
              <w:b/>
              <w:sz w:val="36"/>
              <w:szCs w:val="36"/>
              <w:lang w:val="it-IT"/>
            </w:rPr>
          </w:pPr>
          <w:r w:rsidRPr="00F409CF">
            <w:rPr>
              <w:rFonts w:ascii="Arial" w:hAnsi="Arial" w:cs="Arial"/>
              <w:b/>
              <w:sz w:val="36"/>
              <w:szCs w:val="36"/>
              <w:lang w:val="it-IT"/>
            </w:rPr>
            <w:t>Proposte per la liturgia</w:t>
          </w:r>
        </w:p>
        <w:p w14:paraId="2BB6EF8C" w14:textId="77777777" w:rsidR="00DC6A91" w:rsidRPr="00F409CF" w:rsidRDefault="00DC6A91">
          <w:pPr>
            <w:jc w:val="both"/>
            <w:rPr>
              <w:rFonts w:ascii="Arial" w:hAnsi="Arial" w:cs="Arial"/>
              <w:sz w:val="36"/>
              <w:szCs w:val="36"/>
              <w:lang w:val="it-IT"/>
            </w:rPr>
          </w:pPr>
        </w:p>
        <w:p w14:paraId="24108A1B" w14:textId="77777777" w:rsidR="00DC6A91" w:rsidRPr="00F409CF" w:rsidRDefault="00DC6A91">
          <w:pPr>
            <w:jc w:val="both"/>
            <w:rPr>
              <w:rFonts w:ascii="Arial" w:hAnsi="Arial" w:cs="Arial"/>
              <w:sz w:val="36"/>
              <w:szCs w:val="36"/>
              <w:lang w:val="it-IT"/>
            </w:rPr>
          </w:pPr>
          <w:r w:rsidRPr="00F409CF">
            <w:rPr>
              <w:rFonts w:ascii="Arial" w:hAnsi="Arial" w:cs="Arial"/>
              <w:sz w:val="36"/>
              <w:szCs w:val="36"/>
              <w:lang w:val="it-IT"/>
            </w:rPr>
            <w:t>della VI Domenica di Pasqua</w:t>
          </w:r>
        </w:p>
        <w:p w14:paraId="298EE2C9" w14:textId="77777777" w:rsidR="00DC6A91" w:rsidRPr="00F409CF" w:rsidRDefault="00DC6A91">
          <w:pPr>
            <w:jc w:val="both"/>
            <w:rPr>
              <w:rFonts w:ascii="Arial" w:hAnsi="Arial" w:cs="Arial"/>
              <w:sz w:val="36"/>
              <w:szCs w:val="36"/>
              <w:lang w:val="it-IT"/>
            </w:rPr>
          </w:pPr>
          <w:r w:rsidRPr="00F409CF">
            <w:rPr>
              <w:rFonts w:ascii="Arial" w:hAnsi="Arial" w:cs="Arial"/>
              <w:sz w:val="36"/>
              <w:szCs w:val="36"/>
              <w:lang w:val="it-IT"/>
            </w:rPr>
            <w:t>47</w:t>
          </w:r>
          <w:r w:rsidRPr="00F409CF">
            <w:rPr>
              <w:rFonts w:ascii="Arial" w:hAnsi="Arial" w:cs="Arial"/>
              <w:sz w:val="36"/>
              <w:szCs w:val="36"/>
              <w:vertAlign w:val="superscript"/>
              <w:lang w:val="it-IT"/>
            </w:rPr>
            <w:t xml:space="preserve">a </w:t>
          </w:r>
          <w:r w:rsidRPr="00F409CF">
            <w:rPr>
              <w:rFonts w:ascii="Arial" w:hAnsi="Arial" w:cs="Arial"/>
              <w:sz w:val="36"/>
              <w:szCs w:val="36"/>
              <w:lang w:val="it-IT"/>
            </w:rPr>
            <w:t>Giornata Mondiale</w:t>
          </w:r>
        </w:p>
        <w:p w14:paraId="699EFC9A" w14:textId="77777777" w:rsidR="00DC6A91" w:rsidRPr="00F409CF" w:rsidRDefault="00DC6A91">
          <w:pPr>
            <w:jc w:val="both"/>
            <w:rPr>
              <w:rFonts w:ascii="Arial" w:hAnsi="Arial" w:cs="Arial"/>
              <w:sz w:val="36"/>
              <w:szCs w:val="36"/>
              <w:lang w:val="it-IT"/>
            </w:rPr>
          </w:pPr>
          <w:r w:rsidRPr="00F409CF">
            <w:rPr>
              <w:rFonts w:ascii="Arial" w:hAnsi="Arial" w:cs="Arial"/>
              <w:sz w:val="36"/>
              <w:szCs w:val="36"/>
              <w:lang w:val="it-IT"/>
            </w:rPr>
            <w:t>delle Comunicazioni Sociali</w:t>
          </w:r>
        </w:p>
        <w:p w14:paraId="134D9A02" w14:textId="77777777" w:rsidR="00DC6A91" w:rsidRPr="00F409CF" w:rsidRDefault="00DC6A91">
          <w:pPr>
            <w:pStyle w:val="En-tte"/>
            <w:rPr>
              <w:rFonts w:ascii="Arial" w:hAnsi="Arial" w:cs="Arial"/>
              <w:sz w:val="28"/>
              <w:szCs w:val="28"/>
              <w:lang w:val="it-IT"/>
            </w:rPr>
          </w:pPr>
        </w:p>
      </w:tc>
      <w:tc>
        <w:tcPr>
          <w:tcW w:w="2368" w:type="dxa"/>
        </w:tcPr>
        <w:p w14:paraId="2319EE15" w14:textId="6E1C0D96" w:rsidR="00DC6A91" w:rsidRDefault="000F3EB0">
          <w:pPr>
            <w:pStyle w:val="En-tte"/>
            <w:jc w:val="right"/>
            <w:rPr>
              <w:rFonts w:ascii="Arial" w:hAnsi="Arial" w:cs="Arial"/>
            </w:rPr>
          </w:pPr>
          <w:r w:rsidRPr="00955942">
            <w:rPr>
              <w:noProof/>
              <w:lang w:val="en-US"/>
            </w:rPr>
            <w:drawing>
              <wp:inline distT="0" distB="0" distL="0" distR="0" wp14:anchorId="13ECD7E4" wp14:editId="455BCEDF">
                <wp:extent cx="1628775" cy="1638300"/>
                <wp:effectExtent l="0" t="0" r="0" b="0"/>
                <wp:docPr id="6" name="Immagine 6" descr="Logo_Mediensonntag_Sun_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Mediensonntag_Sun_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inline>
            </w:drawing>
          </w:r>
        </w:p>
      </w:tc>
    </w:tr>
  </w:tbl>
  <w:p w14:paraId="14AF5BB8" w14:textId="77777777" w:rsidR="00DC6A91" w:rsidRDefault="00DC6A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30C1C"/>
    <w:multiLevelType w:val="hybridMultilevel"/>
    <w:tmpl w:val="C78A7118"/>
    <w:lvl w:ilvl="0" w:tplc="11FC3C82">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BC2AB3"/>
    <w:multiLevelType w:val="hybridMultilevel"/>
    <w:tmpl w:val="9A041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F26D3C"/>
    <w:multiLevelType w:val="hybridMultilevel"/>
    <w:tmpl w:val="F82EB7B2"/>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106C75"/>
    <w:multiLevelType w:val="hybridMultilevel"/>
    <w:tmpl w:val="9190C96C"/>
    <w:lvl w:ilvl="0" w:tplc="0407000F">
      <w:start w:val="1"/>
      <w:numFmt w:val="decimal"/>
      <w:lvlText w:val="%1."/>
      <w:lvlJc w:val="left"/>
      <w:pPr>
        <w:tabs>
          <w:tab w:val="num" w:pos="720"/>
        </w:tabs>
        <w:ind w:left="720" w:hanging="360"/>
      </w:pPr>
      <w:rPr>
        <w:rFonts w:cs="Times New Roman" w:hint="default"/>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28"/>
    <w:rsid w:val="000F3EB0"/>
    <w:rsid w:val="00343BD6"/>
    <w:rsid w:val="003A0B43"/>
    <w:rsid w:val="003C2ADB"/>
    <w:rsid w:val="003D5B1A"/>
    <w:rsid w:val="003F0ED6"/>
    <w:rsid w:val="00416E80"/>
    <w:rsid w:val="00417193"/>
    <w:rsid w:val="006E46B9"/>
    <w:rsid w:val="008A1C32"/>
    <w:rsid w:val="00955942"/>
    <w:rsid w:val="00974981"/>
    <w:rsid w:val="00B8218A"/>
    <w:rsid w:val="00C05528"/>
    <w:rsid w:val="00DC6A91"/>
    <w:rsid w:val="00F409CF"/>
    <w:rsid w:val="00FF25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69840"/>
  <w15:chartTrackingRefBased/>
  <w15:docId w15:val="{12B3AC84-925D-4F52-B3EF-89FD6A55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528"/>
    <w:rPr>
      <w:rFonts w:eastAsia="Times New Roman"/>
      <w:sz w:val="24"/>
      <w:szCs w:val="24"/>
      <w:lang w:val="de-CH" w:eastAsia="en-US"/>
    </w:rPr>
  </w:style>
  <w:style w:type="paragraph" w:styleId="Titre2">
    <w:name w:val="heading 2"/>
    <w:basedOn w:val="Normal"/>
    <w:qFormat/>
    <w:rsid w:val="00C05528"/>
    <w:pPr>
      <w:spacing w:before="100" w:beforeAutospacing="1" w:after="100" w:afterAutospacing="1"/>
      <w:outlineLvl w:val="1"/>
    </w:pPr>
    <w:rPr>
      <w:rFonts w:ascii="Times New Roman" w:eastAsia="Cambria" w:hAnsi="Times New Roman"/>
      <w:b/>
      <w:bCs/>
      <w:sz w:val="36"/>
      <w:szCs w:val="36"/>
      <w:lang w:val="de-DE" w:eastAsia="de-D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C05528"/>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semiHidden/>
    <w:rsid w:val="00C05528"/>
    <w:rPr>
      <w:rFonts w:ascii="Lucida Grande" w:hAnsi="Lucida Grande"/>
      <w:sz w:val="18"/>
      <w:szCs w:val="18"/>
    </w:rPr>
  </w:style>
  <w:style w:type="character" w:customStyle="1" w:styleId="TextedebullesCar">
    <w:name w:val="Texte de bulles Car"/>
    <w:link w:val="Textedebulles"/>
    <w:semiHidden/>
    <w:rsid w:val="00C05528"/>
    <w:rPr>
      <w:rFonts w:ascii="Lucida Grande" w:hAnsi="Lucida Grande"/>
      <w:sz w:val="18"/>
      <w:lang w:val="de-CH" w:eastAsia="en-US"/>
    </w:rPr>
  </w:style>
  <w:style w:type="paragraph" w:styleId="En-tte">
    <w:name w:val="header"/>
    <w:basedOn w:val="Normal"/>
    <w:rsid w:val="00C05528"/>
    <w:pPr>
      <w:tabs>
        <w:tab w:val="center" w:pos="4536"/>
        <w:tab w:val="right" w:pos="9072"/>
      </w:tabs>
    </w:pPr>
  </w:style>
  <w:style w:type="paragraph" w:styleId="Pieddepage">
    <w:name w:val="footer"/>
    <w:basedOn w:val="Normal"/>
    <w:rsid w:val="00C05528"/>
    <w:pPr>
      <w:tabs>
        <w:tab w:val="center" w:pos="4536"/>
        <w:tab w:val="right" w:pos="9072"/>
      </w:tabs>
    </w:pPr>
  </w:style>
  <w:style w:type="character" w:styleId="Lienhypertexte">
    <w:name w:val="Hyperlink"/>
    <w:rsid w:val="00C05528"/>
    <w:rPr>
      <w:color w:val="0000FF"/>
      <w:u w:val="single"/>
    </w:rPr>
  </w:style>
  <w:style w:type="character" w:customStyle="1" w:styleId="apple-style-span">
    <w:name w:val="apple-style-span"/>
    <w:rsid w:val="00C05528"/>
    <w:rPr>
      <w:rFonts w:cs="Times New Roman"/>
    </w:rPr>
  </w:style>
  <w:style w:type="paragraph" w:styleId="Explorateurdedocuments">
    <w:name w:val="Document Map"/>
    <w:basedOn w:val="Normal"/>
    <w:semiHidden/>
    <w:rsid w:val="00C05528"/>
    <w:pPr>
      <w:shd w:val="clear" w:color="auto" w:fill="000080"/>
    </w:pPr>
    <w:rPr>
      <w:rFonts w:ascii="Tahoma" w:hAnsi="Tahoma" w:cs="Tahoma"/>
      <w:sz w:val="20"/>
      <w:szCs w:val="20"/>
    </w:rPr>
  </w:style>
  <w:style w:type="paragraph" w:styleId="Sansinterligne">
    <w:name w:val="No Spacing"/>
    <w:qFormat/>
    <w:rsid w:val="00C05528"/>
    <w:rPr>
      <w:rFonts w:eastAsia="Times New Roman"/>
      <w:sz w:val="24"/>
      <w:szCs w:val="24"/>
      <w:lang w:val="fr-FR" w:eastAsia="en-US"/>
    </w:rPr>
  </w:style>
  <w:style w:type="character" w:customStyle="1" w:styleId="apple-converted-space">
    <w:name w:val="apple-converted-space"/>
    <w:rsid w:val="00C05528"/>
    <w:rPr>
      <w:rFonts w:cs="Times New Roman"/>
    </w:rPr>
  </w:style>
  <w:style w:type="character" w:customStyle="1" w:styleId="versetext">
    <w:name w:val="versetext"/>
    <w:rsid w:val="00C05528"/>
  </w:style>
  <w:style w:type="character" w:customStyle="1" w:styleId="versenum">
    <w:name w:val="versenum"/>
    <w:rsid w:val="00C05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6895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Zur Einführung:</vt:lpstr>
    </vt:vector>
  </TitlesOfParts>
  <Company>Presseagentur Kipa-Apic</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Einführung:</dc:title>
  <dc:subject/>
  <dc:creator>Peter Spichtig</dc:creator>
  <cp:keywords/>
  <cp:lastModifiedBy>Roger Niquille</cp:lastModifiedBy>
  <cp:revision>2</cp:revision>
  <cp:lastPrinted>2010-03-29T15:01:00Z</cp:lastPrinted>
  <dcterms:created xsi:type="dcterms:W3CDTF">2021-03-23T16:14:00Z</dcterms:created>
  <dcterms:modified xsi:type="dcterms:W3CDTF">2021-03-23T16:14:00Z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1994673040</vt:i4>
  </property>
  <property fmtid="{D5CDD505-2E9C-101B-9397-08002B2CF9AE}" pid="3" name="_EmailSubject">
    <vt:lpwstr>Mediensonntag 2013: Liturgie</vt:lpwstr>
  </property>
  <property fmtid="{D5CDD505-2E9C-101B-9397-08002B2CF9AE}" pid="4" name="_AuthorEmail">
    <vt:lpwstr>administration@kipa-apic.ch</vt:lpwstr>
  </property>
  <property fmtid="{D5CDD505-2E9C-101B-9397-08002B2CF9AE}" pid="5" name="_AuthorEmailDisplayName">
    <vt:lpwstr>Administration</vt:lpwstr>
  </property>
  <property fmtid="{D5CDD505-2E9C-101B-9397-08002B2CF9AE}" pid="6" name="_ReviewingToolsShownOnce">
    <vt:lpwstr/>
  </property>
</Properties>
</file>